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29" w:rsidRDefault="00E875C3" w:rsidP="00E875C3">
      <w:pPr>
        <w:rPr>
          <w:rFonts w:ascii="Times New Roman" w:hAnsi="Times New Roman"/>
          <w:b/>
          <w:sz w:val="36"/>
          <w:szCs w:val="36"/>
        </w:rPr>
      </w:pPr>
      <w:r>
        <w:rPr>
          <w:rFonts w:ascii="Times New Roman" w:hAnsi="Times New Roman"/>
          <w:noProof/>
          <w:sz w:val="25"/>
          <w:szCs w:val="25"/>
        </w:rPr>
        <w:drawing>
          <wp:inline distT="0" distB="0" distL="0" distR="0" wp14:anchorId="73C87CCD" wp14:editId="6D68A893">
            <wp:extent cx="2107039" cy="943954"/>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logo 4.jpg"/>
                    <pic:cNvPicPr/>
                  </pic:nvPicPr>
                  <pic:blipFill>
                    <a:blip r:embed="rId6">
                      <a:extLst>
                        <a:ext uri="{28A0092B-C50C-407E-A947-70E740481C1C}">
                          <a14:useLocalDpi xmlns:a14="http://schemas.microsoft.com/office/drawing/2010/main" val="0"/>
                        </a:ext>
                      </a:extLst>
                    </a:blip>
                    <a:stretch>
                      <a:fillRect/>
                    </a:stretch>
                  </pic:blipFill>
                  <pic:spPr>
                    <a:xfrm>
                      <a:off x="0" y="0"/>
                      <a:ext cx="2111866" cy="946116"/>
                    </a:xfrm>
                    <a:prstGeom prst="rect">
                      <a:avLst/>
                    </a:prstGeom>
                  </pic:spPr>
                </pic:pic>
              </a:graphicData>
            </a:graphic>
          </wp:inline>
        </w:drawing>
      </w:r>
      <w:r>
        <w:rPr>
          <w:rFonts w:ascii="Times New Roman" w:hAnsi="Times New Roman"/>
          <w:b/>
          <w:sz w:val="36"/>
          <w:szCs w:val="36"/>
          <w:u w:val="single"/>
        </w:rPr>
        <w:br/>
      </w:r>
      <w:r>
        <w:rPr>
          <w:rFonts w:ascii="Times New Roman" w:hAnsi="Times New Roman"/>
          <w:b/>
          <w:sz w:val="36"/>
          <w:szCs w:val="36"/>
        </w:rPr>
        <w:t xml:space="preserve">                         </w:t>
      </w:r>
    </w:p>
    <w:p w:rsidR="00FE3774" w:rsidRPr="00CA76BA" w:rsidRDefault="00FE3774" w:rsidP="00F60829">
      <w:pPr>
        <w:jc w:val="center"/>
        <w:rPr>
          <w:rFonts w:ascii="Times New Roman" w:hAnsi="Times New Roman"/>
          <w:b/>
          <w:sz w:val="36"/>
          <w:szCs w:val="36"/>
          <w:u w:val="single"/>
        </w:rPr>
      </w:pPr>
      <w:r w:rsidRPr="00CA76BA">
        <w:rPr>
          <w:rFonts w:ascii="Times New Roman" w:hAnsi="Times New Roman"/>
          <w:b/>
          <w:sz w:val="36"/>
          <w:szCs w:val="36"/>
          <w:u w:val="single"/>
        </w:rPr>
        <w:t>Club Contract 2014-2015</w:t>
      </w:r>
    </w:p>
    <w:p w:rsidR="00CA76BA" w:rsidRPr="00CA76BA" w:rsidRDefault="00CA76BA" w:rsidP="00BC345D">
      <w:pPr>
        <w:jc w:val="center"/>
        <w:rPr>
          <w:rFonts w:ascii="Times New Roman" w:hAnsi="Times New Roman"/>
          <w:b/>
          <w:sz w:val="32"/>
          <w:szCs w:val="32"/>
        </w:rPr>
      </w:pPr>
      <w:r w:rsidRPr="00CA76BA">
        <w:rPr>
          <w:rFonts w:ascii="Times New Roman" w:hAnsi="Times New Roman"/>
          <w:b/>
          <w:sz w:val="32"/>
          <w:szCs w:val="32"/>
        </w:rPr>
        <w:t xml:space="preserve">Binding Agreement </w:t>
      </w:r>
    </w:p>
    <w:p w:rsidR="00CA76BA" w:rsidRPr="00CA76BA" w:rsidRDefault="00CA76BA" w:rsidP="00BC345D">
      <w:pPr>
        <w:jc w:val="center"/>
        <w:rPr>
          <w:rFonts w:ascii="Times New Roman" w:hAnsi="Times New Roman"/>
          <w:sz w:val="24"/>
          <w:szCs w:val="24"/>
        </w:rPr>
      </w:pPr>
      <w:r w:rsidRPr="00CA76BA">
        <w:rPr>
          <w:rFonts w:ascii="Times New Roman" w:hAnsi="Times New Roman"/>
          <w:sz w:val="24"/>
          <w:szCs w:val="24"/>
        </w:rPr>
        <w:t>Between</w:t>
      </w:r>
    </w:p>
    <w:p w:rsidR="00CA76BA" w:rsidRPr="00CA76BA" w:rsidRDefault="00CA76BA" w:rsidP="00BC345D">
      <w:pPr>
        <w:jc w:val="center"/>
        <w:rPr>
          <w:rFonts w:ascii="Times New Roman" w:hAnsi="Times New Roman"/>
          <w:b/>
          <w:sz w:val="24"/>
          <w:szCs w:val="24"/>
        </w:rPr>
      </w:pPr>
      <w:r w:rsidRPr="00CA76BA">
        <w:rPr>
          <w:rFonts w:ascii="Times New Roman" w:hAnsi="Times New Roman"/>
          <w:b/>
          <w:sz w:val="24"/>
          <w:szCs w:val="24"/>
        </w:rPr>
        <w:t>Concordia Student Union (CSU)</w:t>
      </w:r>
    </w:p>
    <w:p w:rsidR="00CA76BA" w:rsidRDefault="00CA76BA" w:rsidP="001B432B">
      <w:pPr>
        <w:jc w:val="center"/>
        <w:rPr>
          <w:rFonts w:ascii="Times New Roman" w:hAnsi="Times New Roman"/>
          <w:sz w:val="24"/>
          <w:szCs w:val="24"/>
        </w:rPr>
      </w:pPr>
      <w:r w:rsidRPr="00CA76BA">
        <w:rPr>
          <w:rFonts w:ascii="Times New Roman" w:hAnsi="Times New Roman"/>
          <w:sz w:val="24"/>
          <w:szCs w:val="24"/>
        </w:rPr>
        <w:t>And</w:t>
      </w:r>
    </w:p>
    <w:p w:rsidR="001B432B" w:rsidRDefault="001B432B" w:rsidP="001B432B">
      <w:pPr>
        <w:jc w:val="center"/>
        <w:rPr>
          <w:rFonts w:ascii="Times New Roman" w:hAnsi="Times New Roman"/>
          <w:i/>
          <w:sz w:val="20"/>
          <w:szCs w:val="20"/>
        </w:rPr>
      </w:pPr>
      <w:r>
        <w:rPr>
          <w:rFonts w:ascii="Times New Roman" w:hAnsi="Times New Roman"/>
          <w:sz w:val="24"/>
          <w:szCs w:val="24"/>
          <w:u w:val="single"/>
        </w:rPr>
        <w:t>_____________________________________</w:t>
      </w:r>
      <w:r>
        <w:rPr>
          <w:rFonts w:ascii="Times New Roman" w:hAnsi="Times New Roman"/>
          <w:sz w:val="24"/>
          <w:szCs w:val="24"/>
          <w:u w:val="single"/>
        </w:rPr>
        <w:br/>
      </w:r>
      <w:r w:rsidRPr="001B432B">
        <w:rPr>
          <w:rFonts w:ascii="Times New Roman" w:hAnsi="Times New Roman"/>
          <w:i/>
          <w:sz w:val="20"/>
          <w:szCs w:val="20"/>
        </w:rPr>
        <w:t>Print Club Name Above</w:t>
      </w:r>
    </w:p>
    <w:p w:rsidR="00246335" w:rsidRPr="00246335" w:rsidRDefault="00246335" w:rsidP="00246335">
      <w:pPr>
        <w:rPr>
          <w:rFonts w:ascii="Times New Roman" w:hAnsi="Times New Roman"/>
          <w:sz w:val="24"/>
          <w:szCs w:val="24"/>
        </w:rPr>
      </w:pPr>
      <w:r>
        <w:rPr>
          <w:rFonts w:ascii="Times New Roman" w:hAnsi="Times New Roman"/>
          <w:sz w:val="24"/>
          <w:szCs w:val="24"/>
        </w:rPr>
        <w:t>Purpose for this contract:</w:t>
      </w:r>
    </w:p>
    <w:p w:rsidR="001B432B" w:rsidRDefault="001B432B" w:rsidP="00246335">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1B432B">
        <w:rPr>
          <w:rFonts w:ascii="Times New Roman" w:eastAsia="Times New Roman" w:hAnsi="Times New Roman" w:cs="Times New Roman"/>
          <w:color w:val="000000"/>
          <w:sz w:val="24"/>
          <w:szCs w:val="24"/>
        </w:rPr>
        <w:t>The CSU is responsible of the allocation of the clubs funding, as well as over-seeing (and approving) </w:t>
      </w:r>
      <w:r>
        <w:rPr>
          <w:rFonts w:ascii="Times New Roman" w:eastAsia="Times New Roman" w:hAnsi="Times New Roman" w:cs="Times New Roman"/>
          <w:color w:val="000000"/>
          <w:sz w:val="24"/>
          <w:szCs w:val="24"/>
        </w:rPr>
        <w:t xml:space="preserve">all </w:t>
      </w:r>
      <w:r w:rsidRPr="001B432B">
        <w:rPr>
          <w:rFonts w:ascii="Times New Roman" w:eastAsia="Times New Roman" w:hAnsi="Times New Roman" w:cs="Times New Roman"/>
          <w:color w:val="000000"/>
          <w:sz w:val="24"/>
          <w:szCs w:val="24"/>
        </w:rPr>
        <w:t>clubs expenses. </w:t>
      </w:r>
    </w:p>
    <w:p w:rsidR="00246335" w:rsidRPr="001B432B" w:rsidRDefault="00246335" w:rsidP="00246335">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246335">
        <w:rPr>
          <w:rFonts w:ascii="Times New Roman" w:eastAsia="Times New Roman" w:hAnsi="Times New Roman" w:cs="Times New Roman"/>
          <w:color w:val="000000"/>
          <w:sz w:val="24"/>
          <w:szCs w:val="24"/>
        </w:rPr>
        <w:t>Clubs must declare ALL REVENUE or SOURCES OF FUNDING.</w:t>
      </w:r>
    </w:p>
    <w:p w:rsidR="001B432B" w:rsidRDefault="001B432B" w:rsidP="00246335">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1B432B">
        <w:rPr>
          <w:rFonts w:ascii="Times New Roman" w:eastAsia="Times New Roman" w:hAnsi="Times New Roman" w:cs="Times New Roman"/>
          <w:color w:val="000000"/>
          <w:sz w:val="24"/>
          <w:szCs w:val="24"/>
        </w:rPr>
        <w:t xml:space="preserve">The CSU reserves the right to revoke the recognition of the clubs if they do not comply with all standing regulations or bylaws. </w:t>
      </w:r>
    </w:p>
    <w:p w:rsidR="00246335" w:rsidRPr="001B432B" w:rsidRDefault="00246335" w:rsidP="0024633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B432B">
        <w:rPr>
          <w:rFonts w:ascii="Times New Roman" w:eastAsia="Times New Roman" w:hAnsi="Times New Roman" w:cs="Times New Roman"/>
          <w:color w:val="000000"/>
          <w:sz w:val="24"/>
          <w:szCs w:val="24"/>
        </w:rPr>
        <w:t>The contract must be submitted WITH the budget proposal. If the contract is missing, the budget proposal will not be considered until the reception of the signed contract. </w:t>
      </w:r>
    </w:p>
    <w:p w:rsidR="001B432B" w:rsidRDefault="00BC345D" w:rsidP="00246335">
      <w:pPr>
        <w:jc w:val="center"/>
        <w:rPr>
          <w:rFonts w:ascii="Times New Roman" w:hAnsi="Times New Roman"/>
          <w:sz w:val="25"/>
          <w:szCs w:val="25"/>
        </w:rPr>
      </w:pPr>
      <w:r w:rsidRPr="00246335">
        <w:rPr>
          <w:rFonts w:ascii="Times New Roman" w:hAnsi="Times New Roman"/>
          <w:sz w:val="25"/>
          <w:szCs w:val="25"/>
        </w:rPr>
        <w:t>By signing this contract, the Club comp</w:t>
      </w:r>
      <w:r w:rsidR="00B93EA4" w:rsidRPr="00246335">
        <w:rPr>
          <w:rFonts w:ascii="Times New Roman" w:hAnsi="Times New Roman"/>
          <w:sz w:val="25"/>
          <w:szCs w:val="25"/>
        </w:rPr>
        <w:t xml:space="preserve">lies </w:t>
      </w:r>
      <w:r w:rsidR="001B432B" w:rsidRPr="00246335">
        <w:rPr>
          <w:rFonts w:ascii="Times New Roman" w:hAnsi="Times New Roman"/>
          <w:sz w:val="25"/>
          <w:szCs w:val="25"/>
        </w:rPr>
        <w:t>with</w:t>
      </w:r>
      <w:r w:rsidR="00B93EA4" w:rsidRPr="00246335">
        <w:rPr>
          <w:rFonts w:ascii="Times New Roman" w:hAnsi="Times New Roman"/>
          <w:sz w:val="25"/>
          <w:szCs w:val="25"/>
        </w:rPr>
        <w:t xml:space="preserve"> all Standing Regulation and Bylaws </w:t>
      </w:r>
      <w:r w:rsidRPr="00246335">
        <w:rPr>
          <w:rFonts w:ascii="Times New Roman" w:hAnsi="Times New Roman"/>
          <w:sz w:val="25"/>
          <w:szCs w:val="25"/>
        </w:rPr>
        <w:t>of the CSU, including but not limited to the following pertinent excerpts</w:t>
      </w:r>
      <w:r w:rsidR="00CA76BA" w:rsidRPr="00246335">
        <w:rPr>
          <w:rFonts w:ascii="Times New Roman" w:hAnsi="Times New Roman"/>
          <w:sz w:val="25"/>
          <w:szCs w:val="25"/>
        </w:rPr>
        <w:t xml:space="preserve"> concerning clubs.</w:t>
      </w:r>
    </w:p>
    <w:p w:rsidR="00E875C3" w:rsidRPr="00246335" w:rsidRDefault="00E875C3" w:rsidP="00246335">
      <w:pPr>
        <w:jc w:val="center"/>
        <w:rPr>
          <w:rFonts w:ascii="Times New Roman" w:hAnsi="Times New Roman"/>
          <w:sz w:val="25"/>
          <w:szCs w:val="25"/>
        </w:rPr>
      </w:pPr>
    </w:p>
    <w:p w:rsidR="008133A2" w:rsidRPr="00913C44" w:rsidRDefault="00BC345D" w:rsidP="008133A2">
      <w:pPr>
        <w:rPr>
          <w:rFonts w:ascii="Times New Roman" w:hAnsi="Times New Roman"/>
          <w:b/>
          <w:sz w:val="24"/>
          <w:szCs w:val="24"/>
        </w:rPr>
      </w:pPr>
      <w:r w:rsidRPr="00913C44">
        <w:rPr>
          <w:rFonts w:ascii="Times New Roman" w:hAnsi="Times New Roman" w:cs="CMBX12"/>
          <w:b/>
          <w:sz w:val="24"/>
          <w:szCs w:val="24"/>
          <w:u w:val="single"/>
        </w:rPr>
        <w:t xml:space="preserve">Excerpt from </w:t>
      </w:r>
      <w:r w:rsidR="00F60829">
        <w:rPr>
          <w:rFonts w:ascii="Times New Roman" w:hAnsi="Times New Roman"/>
          <w:b/>
          <w:sz w:val="24"/>
          <w:szCs w:val="24"/>
          <w:u w:val="single"/>
        </w:rPr>
        <w:t>BOOK II {CLUBS</w:t>
      </w:r>
      <w:bookmarkStart w:id="0" w:name="_GoBack"/>
      <w:bookmarkEnd w:id="0"/>
      <w:r w:rsidR="008133A2" w:rsidRPr="00913C44">
        <w:rPr>
          <w:rFonts w:ascii="Times New Roman" w:hAnsi="Times New Roman"/>
          <w:b/>
          <w:sz w:val="24"/>
          <w:szCs w:val="24"/>
          <w:u w:val="single"/>
        </w:rPr>
        <w:t>}</w:t>
      </w:r>
      <w:r w:rsidR="00246335" w:rsidRPr="00913C44">
        <w:rPr>
          <w:rFonts w:ascii="Times New Roman" w:hAnsi="Times New Roman"/>
          <w:b/>
          <w:sz w:val="24"/>
          <w:szCs w:val="24"/>
          <w:u w:val="single"/>
        </w:rPr>
        <w:t xml:space="preserve"> </w:t>
      </w:r>
      <w:r w:rsidR="00246335" w:rsidRPr="00913C44">
        <w:rPr>
          <w:rFonts w:ascii="Times New Roman" w:hAnsi="Times New Roman"/>
          <w:i/>
          <w:sz w:val="24"/>
          <w:szCs w:val="24"/>
          <w:u w:val="single"/>
        </w:rPr>
        <w:t xml:space="preserve">(from the Standing Regulations </w:t>
      </w:r>
      <w:r w:rsidR="00246335" w:rsidRPr="00913C44">
        <w:rPr>
          <w:rFonts w:ascii="Times New Roman" w:hAnsi="Times New Roman"/>
          <w:i/>
          <w:sz w:val="24"/>
          <w:szCs w:val="24"/>
          <w:u w:val="single"/>
        </w:rPr>
        <w:t>approved May 10, 2014)</w:t>
      </w:r>
      <w:r w:rsidR="00246335" w:rsidRPr="00913C44">
        <w:rPr>
          <w:rFonts w:ascii="Times New Roman" w:hAnsi="Times New Roman"/>
          <w:b/>
          <w:sz w:val="24"/>
          <w:szCs w:val="24"/>
        </w:rPr>
        <w:t xml:space="preserve"> </w:t>
      </w:r>
    </w:p>
    <w:p w:rsidR="008133A2" w:rsidRPr="00FE3774" w:rsidRDefault="00BC345D" w:rsidP="008133A2">
      <w:pPr>
        <w:rPr>
          <w:rFonts w:ascii="Times New Roman" w:hAnsi="Times New Roman"/>
          <w:b/>
          <w:sz w:val="24"/>
          <w:szCs w:val="24"/>
        </w:rPr>
      </w:pPr>
      <w:r>
        <w:rPr>
          <w:rFonts w:ascii="Times New Roman" w:hAnsi="Times New Roman"/>
          <w:b/>
          <w:sz w:val="24"/>
          <w:szCs w:val="24"/>
        </w:rPr>
        <w:t>Section 1 {Recognition process</w:t>
      </w:r>
      <w:r w:rsidR="008133A2" w:rsidRPr="00FE3774">
        <w:rPr>
          <w:rFonts w:ascii="Times New Roman" w:hAnsi="Times New Roman"/>
          <w:b/>
          <w:sz w:val="24"/>
          <w:szCs w:val="24"/>
        </w:rPr>
        <w:t>}</w:t>
      </w:r>
    </w:p>
    <w:p w:rsidR="008133A2" w:rsidRPr="002A4A82" w:rsidRDefault="008133A2" w:rsidP="008133A2">
      <w:pPr>
        <w:rPr>
          <w:rFonts w:ascii="Times New Roman" w:hAnsi="Times New Roman"/>
          <w:sz w:val="24"/>
          <w:szCs w:val="24"/>
        </w:rPr>
      </w:pPr>
      <w:r w:rsidRPr="002A4A82">
        <w:rPr>
          <w:rFonts w:ascii="Times New Roman" w:hAnsi="Times New Roman"/>
          <w:sz w:val="24"/>
          <w:szCs w:val="24"/>
        </w:rPr>
        <w:t>77. A group shall be eligible for recognition provided that it meets the following criteria:</w:t>
      </w:r>
    </w:p>
    <w:p w:rsidR="008133A2" w:rsidRPr="002A4A82" w:rsidRDefault="008133A2" w:rsidP="008133A2">
      <w:pPr>
        <w:ind w:left="720"/>
        <w:rPr>
          <w:rFonts w:ascii="Times New Roman" w:hAnsi="Times New Roman"/>
          <w:sz w:val="24"/>
          <w:szCs w:val="24"/>
        </w:rPr>
      </w:pPr>
      <w:r w:rsidRPr="002A4A82">
        <w:rPr>
          <w:rFonts w:ascii="Times New Roman" w:hAnsi="Times New Roman"/>
          <w:sz w:val="24"/>
          <w:szCs w:val="24"/>
        </w:rPr>
        <w:t>(a) The objectives and activities of the group should be seen as attempting to contribute to the educational, recreational, social, or cultural values of the Student Union and the University.</w:t>
      </w:r>
    </w:p>
    <w:p w:rsidR="008133A2" w:rsidRPr="002A4A82" w:rsidRDefault="008133A2" w:rsidP="008133A2">
      <w:pPr>
        <w:ind w:left="720"/>
        <w:rPr>
          <w:rFonts w:ascii="Times New Roman" w:hAnsi="Times New Roman"/>
          <w:sz w:val="24"/>
          <w:szCs w:val="24"/>
        </w:rPr>
      </w:pPr>
      <w:r w:rsidRPr="002A4A82">
        <w:rPr>
          <w:rFonts w:ascii="Times New Roman" w:hAnsi="Times New Roman"/>
          <w:sz w:val="24"/>
          <w:szCs w:val="24"/>
        </w:rPr>
        <w:lastRenderedPageBreak/>
        <w:t>(b) The primary activities of the group should not be commercial in nature. However, the group may engage in legitimate fundraising activities, including providing goods or services at a profit, when the proceeds of such are directed towards the non-commercial activities of the group.</w:t>
      </w:r>
    </w:p>
    <w:p w:rsidR="008133A2" w:rsidRPr="002A4A82" w:rsidRDefault="008133A2" w:rsidP="008133A2">
      <w:pPr>
        <w:ind w:left="720"/>
        <w:rPr>
          <w:rFonts w:ascii="Times New Roman" w:hAnsi="Times New Roman"/>
          <w:sz w:val="24"/>
          <w:szCs w:val="24"/>
        </w:rPr>
      </w:pPr>
      <w:r w:rsidRPr="002A4A82">
        <w:rPr>
          <w:rFonts w:ascii="Times New Roman" w:hAnsi="Times New Roman"/>
          <w:sz w:val="24"/>
          <w:szCs w:val="24"/>
        </w:rPr>
        <w:t xml:space="preserve">(c) Membership in the group must be open to all members of the Student Union, without restriction on the grounds of national origin, race, religion, </w:t>
      </w:r>
      <w:proofErr w:type="spellStart"/>
      <w:r w:rsidRPr="002A4A82">
        <w:rPr>
          <w:rFonts w:ascii="Times New Roman" w:hAnsi="Times New Roman"/>
          <w:sz w:val="24"/>
          <w:szCs w:val="24"/>
        </w:rPr>
        <w:t>colour</w:t>
      </w:r>
      <w:proofErr w:type="spellEnd"/>
      <w:r w:rsidRPr="002A4A82">
        <w:rPr>
          <w:rFonts w:ascii="Times New Roman" w:hAnsi="Times New Roman"/>
          <w:sz w:val="24"/>
          <w:szCs w:val="24"/>
        </w:rPr>
        <w:t>, sex, sexual orientation, disability or</w:t>
      </w:r>
      <w:r w:rsidR="000A6979" w:rsidRPr="002A4A82">
        <w:rPr>
          <w:rFonts w:ascii="Times New Roman" w:hAnsi="Times New Roman"/>
          <w:sz w:val="24"/>
          <w:szCs w:val="24"/>
        </w:rPr>
        <w:t xml:space="preserve"> </w:t>
      </w:r>
      <w:r w:rsidRPr="002A4A82">
        <w:rPr>
          <w:rFonts w:ascii="Times New Roman" w:hAnsi="Times New Roman"/>
          <w:sz w:val="24"/>
          <w:szCs w:val="24"/>
        </w:rPr>
        <w:t>faculty of study.</w:t>
      </w:r>
    </w:p>
    <w:p w:rsidR="008133A2" w:rsidRPr="002A4A82" w:rsidRDefault="008133A2" w:rsidP="008133A2">
      <w:pPr>
        <w:ind w:left="720"/>
        <w:rPr>
          <w:rFonts w:ascii="Times New Roman" w:hAnsi="Times New Roman"/>
          <w:sz w:val="24"/>
          <w:szCs w:val="24"/>
        </w:rPr>
      </w:pPr>
      <w:r w:rsidRPr="002A4A82">
        <w:rPr>
          <w:rFonts w:ascii="Times New Roman" w:hAnsi="Times New Roman"/>
          <w:sz w:val="24"/>
          <w:szCs w:val="24"/>
        </w:rPr>
        <w:t>(d) The group must be unique with its ideas, events and activities.</w:t>
      </w:r>
    </w:p>
    <w:p w:rsidR="008133A2" w:rsidRPr="002A4A82" w:rsidRDefault="008133A2" w:rsidP="008133A2">
      <w:pPr>
        <w:ind w:left="720"/>
        <w:rPr>
          <w:rFonts w:ascii="Times New Roman" w:hAnsi="Times New Roman"/>
          <w:sz w:val="24"/>
          <w:szCs w:val="24"/>
        </w:rPr>
      </w:pPr>
      <w:r w:rsidRPr="002A4A82">
        <w:rPr>
          <w:rFonts w:ascii="Times New Roman" w:hAnsi="Times New Roman"/>
          <w:sz w:val="24"/>
          <w:szCs w:val="24"/>
        </w:rPr>
        <w:t>(e) The group must not charge a membership fee or if its membership is exclusive to Concordia students sell membership cards.</w:t>
      </w:r>
    </w:p>
    <w:p w:rsidR="008133A2" w:rsidRPr="002A4A82" w:rsidRDefault="008133A2" w:rsidP="008133A2">
      <w:pPr>
        <w:rPr>
          <w:rFonts w:ascii="Times New Roman" w:hAnsi="Times New Roman"/>
          <w:sz w:val="24"/>
          <w:szCs w:val="24"/>
        </w:rPr>
      </w:pPr>
      <w:r w:rsidRPr="002A4A82">
        <w:rPr>
          <w:rFonts w:ascii="Times New Roman" w:hAnsi="Times New Roman"/>
          <w:sz w:val="24"/>
          <w:szCs w:val="24"/>
        </w:rPr>
        <w:t>78. Notwithstanding article 64, a club may apply for recognition even though it contravenes one or more of its lis</w:t>
      </w:r>
      <w:r w:rsidR="000A6979" w:rsidRPr="002A4A82">
        <w:rPr>
          <w:rFonts w:ascii="Times New Roman" w:hAnsi="Times New Roman"/>
          <w:sz w:val="24"/>
          <w:szCs w:val="24"/>
        </w:rPr>
        <w:t>ted requirements. To do so, it fi</w:t>
      </w:r>
      <w:r w:rsidRPr="002A4A82">
        <w:rPr>
          <w:rFonts w:ascii="Times New Roman" w:hAnsi="Times New Roman"/>
          <w:sz w:val="24"/>
          <w:szCs w:val="24"/>
        </w:rPr>
        <w:t xml:space="preserve">rst requires approval by the CSU's Clubs and Space Committee, followed by a 2/3 majority vote by Council in its </w:t>
      </w:r>
      <w:proofErr w:type="spellStart"/>
      <w:r w:rsidRPr="002A4A82">
        <w:rPr>
          <w:rFonts w:ascii="Times New Roman" w:hAnsi="Times New Roman"/>
          <w:sz w:val="24"/>
          <w:szCs w:val="24"/>
        </w:rPr>
        <w:t>favour</w:t>
      </w:r>
      <w:proofErr w:type="spellEnd"/>
      <w:r w:rsidRPr="002A4A82">
        <w:rPr>
          <w:rFonts w:ascii="Times New Roman" w:hAnsi="Times New Roman"/>
          <w:sz w:val="24"/>
          <w:szCs w:val="24"/>
        </w:rPr>
        <w:t>. Such an exemption is valid for a period of three (3) years and may be renewed following the same process. Any club granted an exemption under this article must be entered into Annex C of these Standing Regulations with the following information: the Club's full name, the portion of Standing Regulation 64 that it is exempted from, the reason why this exemption was granted, the date of the council meeting at which it was approved, and the date on which it expires.</w:t>
      </w:r>
    </w:p>
    <w:p w:rsidR="008133A2" w:rsidRPr="002A4A82" w:rsidRDefault="008133A2" w:rsidP="008133A2">
      <w:pPr>
        <w:rPr>
          <w:rFonts w:ascii="Times New Roman" w:hAnsi="Times New Roman"/>
          <w:sz w:val="24"/>
          <w:szCs w:val="24"/>
        </w:rPr>
      </w:pPr>
      <w:r w:rsidRPr="002A4A82">
        <w:rPr>
          <w:rFonts w:ascii="Times New Roman" w:hAnsi="Times New Roman"/>
          <w:sz w:val="24"/>
          <w:szCs w:val="24"/>
        </w:rPr>
        <w:t>79. Exemptions provided under article 64 may be revoked by Council before their expiry date by a 4/5 majority vote to that effect. However, any club facing such a revocation must be invited to speak at the meeting where such a vote is to take place at least 10 days before it is held. If such a revocation takes place, the club's entry in Annex C is to be removed immediately.</w:t>
      </w:r>
    </w:p>
    <w:p w:rsidR="008133A2" w:rsidRPr="002A4A82" w:rsidRDefault="008133A2" w:rsidP="008133A2">
      <w:pPr>
        <w:rPr>
          <w:rFonts w:ascii="Times New Roman" w:hAnsi="Times New Roman"/>
          <w:sz w:val="24"/>
          <w:szCs w:val="24"/>
        </w:rPr>
      </w:pPr>
      <w:r w:rsidRPr="002A4A82">
        <w:rPr>
          <w:rFonts w:ascii="Times New Roman" w:hAnsi="Times New Roman"/>
          <w:sz w:val="24"/>
          <w:szCs w:val="24"/>
        </w:rPr>
        <w:t>80. A group applying for recognition shall submit the following to the Vice-President Clubs and Internal Affairs:</w:t>
      </w:r>
    </w:p>
    <w:p w:rsidR="008133A2" w:rsidRPr="002A4A82" w:rsidRDefault="008133A2" w:rsidP="00782CCA">
      <w:pPr>
        <w:ind w:left="720"/>
        <w:rPr>
          <w:rFonts w:ascii="Times New Roman" w:hAnsi="Times New Roman"/>
          <w:sz w:val="24"/>
          <w:szCs w:val="24"/>
        </w:rPr>
      </w:pPr>
      <w:r w:rsidRPr="002A4A82">
        <w:rPr>
          <w:rFonts w:ascii="Times New Roman" w:hAnsi="Times New Roman"/>
          <w:sz w:val="24"/>
          <w:szCs w:val="24"/>
        </w:rPr>
        <w:t>(a) An Application for Group Recognition form.</w:t>
      </w:r>
    </w:p>
    <w:p w:rsidR="008133A2" w:rsidRPr="002A4A82" w:rsidRDefault="008133A2" w:rsidP="00782CCA">
      <w:pPr>
        <w:ind w:left="720"/>
        <w:rPr>
          <w:rFonts w:ascii="Times New Roman" w:hAnsi="Times New Roman"/>
          <w:sz w:val="24"/>
          <w:szCs w:val="24"/>
        </w:rPr>
      </w:pPr>
      <w:r w:rsidRPr="002A4A82">
        <w:rPr>
          <w:rFonts w:ascii="Times New Roman" w:hAnsi="Times New Roman"/>
          <w:sz w:val="24"/>
          <w:szCs w:val="24"/>
        </w:rPr>
        <w:t xml:space="preserve">(b) A petition in support of recognition of the group, containing the name, faculty, student </w:t>
      </w:r>
      <w:proofErr w:type="spellStart"/>
      <w:r w:rsidRPr="002A4A82">
        <w:rPr>
          <w:rFonts w:ascii="Times New Roman" w:hAnsi="Times New Roman"/>
          <w:sz w:val="24"/>
          <w:szCs w:val="24"/>
        </w:rPr>
        <w:t>i.d.</w:t>
      </w:r>
      <w:proofErr w:type="spellEnd"/>
      <w:r w:rsidRPr="002A4A82">
        <w:rPr>
          <w:rFonts w:ascii="Times New Roman" w:hAnsi="Times New Roman"/>
          <w:sz w:val="24"/>
          <w:szCs w:val="24"/>
        </w:rPr>
        <w:t xml:space="preserve"> number, and signature, of at least 50 members of the Student Union.</w:t>
      </w:r>
    </w:p>
    <w:p w:rsidR="008133A2" w:rsidRPr="002A4A82" w:rsidRDefault="00782CCA" w:rsidP="00782CCA">
      <w:pPr>
        <w:ind w:left="720"/>
        <w:rPr>
          <w:rFonts w:ascii="Times New Roman" w:hAnsi="Times New Roman"/>
          <w:sz w:val="24"/>
          <w:szCs w:val="24"/>
        </w:rPr>
      </w:pPr>
      <w:r w:rsidRPr="002A4A82">
        <w:rPr>
          <w:rFonts w:ascii="Times New Roman" w:hAnsi="Times New Roman"/>
          <w:sz w:val="24"/>
          <w:szCs w:val="24"/>
        </w:rPr>
        <w:t xml:space="preserve">(c) A draft constitution </w:t>
      </w:r>
      <w:r w:rsidR="008133A2" w:rsidRPr="002A4A82">
        <w:rPr>
          <w:rFonts w:ascii="Times New Roman" w:hAnsi="Times New Roman"/>
          <w:sz w:val="24"/>
          <w:szCs w:val="24"/>
        </w:rPr>
        <w:t>which must include the following:</w:t>
      </w:r>
    </w:p>
    <w:p w:rsidR="00782CCA" w:rsidRPr="002A4A82" w:rsidRDefault="008133A2" w:rsidP="00782CCA">
      <w:pPr>
        <w:spacing w:after="0"/>
        <w:ind w:left="1440"/>
        <w:rPr>
          <w:rFonts w:ascii="Times New Roman" w:hAnsi="Times New Roman"/>
          <w:sz w:val="24"/>
          <w:szCs w:val="24"/>
        </w:rPr>
      </w:pPr>
      <w:proofErr w:type="spellStart"/>
      <w:r w:rsidRPr="002A4A82">
        <w:rPr>
          <w:rFonts w:ascii="Times New Roman" w:hAnsi="Times New Roman"/>
          <w:sz w:val="24"/>
          <w:szCs w:val="24"/>
        </w:rPr>
        <w:t>i</w:t>
      </w:r>
      <w:proofErr w:type="spellEnd"/>
      <w:r w:rsidRPr="002A4A82">
        <w:rPr>
          <w:rFonts w:ascii="Times New Roman" w:hAnsi="Times New Roman"/>
          <w:sz w:val="24"/>
          <w:szCs w:val="24"/>
        </w:rPr>
        <w:t>. The full name of the group.</w:t>
      </w:r>
    </w:p>
    <w:p w:rsidR="008133A2" w:rsidRPr="002A4A82" w:rsidRDefault="008133A2" w:rsidP="00782CCA">
      <w:pPr>
        <w:spacing w:after="0"/>
        <w:ind w:left="1440"/>
        <w:rPr>
          <w:rFonts w:ascii="Times New Roman" w:hAnsi="Times New Roman"/>
          <w:sz w:val="24"/>
          <w:szCs w:val="24"/>
        </w:rPr>
      </w:pPr>
      <w:r w:rsidRPr="002A4A82">
        <w:rPr>
          <w:rFonts w:ascii="Times New Roman" w:hAnsi="Times New Roman"/>
          <w:sz w:val="24"/>
          <w:szCs w:val="24"/>
        </w:rPr>
        <w:t>ii. The purposes, goals, or objectives of the group.</w:t>
      </w:r>
    </w:p>
    <w:p w:rsidR="008133A2" w:rsidRPr="002A4A82" w:rsidRDefault="00782CCA" w:rsidP="00782CCA">
      <w:pPr>
        <w:spacing w:after="0"/>
        <w:ind w:left="1440"/>
        <w:rPr>
          <w:rFonts w:ascii="Times New Roman" w:hAnsi="Times New Roman"/>
          <w:sz w:val="24"/>
          <w:szCs w:val="24"/>
        </w:rPr>
      </w:pPr>
      <w:r w:rsidRPr="002A4A82">
        <w:rPr>
          <w:rFonts w:ascii="Times New Roman" w:hAnsi="Times New Roman"/>
          <w:sz w:val="24"/>
          <w:szCs w:val="24"/>
        </w:rPr>
        <w:t>iii. Defi</w:t>
      </w:r>
      <w:r w:rsidR="008133A2" w:rsidRPr="002A4A82">
        <w:rPr>
          <w:rFonts w:ascii="Times New Roman" w:hAnsi="Times New Roman"/>
          <w:sz w:val="24"/>
          <w:szCs w:val="24"/>
        </w:rPr>
        <w:t>nition of membership, including non-discrimination phrase.</w:t>
      </w:r>
    </w:p>
    <w:p w:rsidR="008133A2" w:rsidRPr="002A4A82" w:rsidRDefault="008133A2" w:rsidP="00782CCA">
      <w:pPr>
        <w:spacing w:after="0"/>
        <w:ind w:left="1440"/>
        <w:rPr>
          <w:rFonts w:ascii="Times New Roman" w:hAnsi="Times New Roman"/>
          <w:sz w:val="24"/>
          <w:szCs w:val="24"/>
        </w:rPr>
      </w:pPr>
      <w:r w:rsidRPr="002A4A82">
        <w:rPr>
          <w:rFonts w:ascii="Times New Roman" w:hAnsi="Times New Roman"/>
          <w:sz w:val="24"/>
          <w:szCs w:val="24"/>
        </w:rPr>
        <w:t>iv. Associate and honorary membership (if any).</w:t>
      </w:r>
    </w:p>
    <w:p w:rsidR="008133A2" w:rsidRPr="002A4A82" w:rsidRDefault="008133A2" w:rsidP="00782CCA">
      <w:pPr>
        <w:spacing w:after="0"/>
        <w:ind w:left="1440"/>
        <w:rPr>
          <w:rFonts w:ascii="Times New Roman" w:hAnsi="Times New Roman"/>
          <w:sz w:val="24"/>
          <w:szCs w:val="24"/>
        </w:rPr>
      </w:pPr>
      <w:r w:rsidRPr="002A4A82">
        <w:rPr>
          <w:rFonts w:ascii="Times New Roman" w:hAnsi="Times New Roman"/>
          <w:sz w:val="24"/>
          <w:szCs w:val="24"/>
        </w:rPr>
        <w:t xml:space="preserve">v. Composition of executive or </w:t>
      </w:r>
      <w:proofErr w:type="spellStart"/>
      <w:r w:rsidRPr="002A4A82">
        <w:rPr>
          <w:rFonts w:ascii="Times New Roman" w:hAnsi="Times New Roman"/>
          <w:sz w:val="24"/>
          <w:szCs w:val="24"/>
        </w:rPr>
        <w:t>co-ordinating</w:t>
      </w:r>
      <w:proofErr w:type="spellEnd"/>
      <w:r w:rsidRPr="002A4A82">
        <w:rPr>
          <w:rFonts w:ascii="Times New Roman" w:hAnsi="Times New Roman"/>
          <w:sz w:val="24"/>
          <w:szCs w:val="24"/>
        </w:rPr>
        <w:t xml:space="preserve"> body.</w:t>
      </w:r>
    </w:p>
    <w:p w:rsidR="008133A2" w:rsidRPr="002A4A82" w:rsidRDefault="008133A2" w:rsidP="00782CCA">
      <w:pPr>
        <w:spacing w:after="0"/>
        <w:ind w:left="1440"/>
        <w:rPr>
          <w:rFonts w:ascii="Times New Roman" w:hAnsi="Times New Roman"/>
          <w:sz w:val="24"/>
          <w:szCs w:val="24"/>
        </w:rPr>
      </w:pPr>
      <w:r w:rsidRPr="002A4A82">
        <w:rPr>
          <w:rFonts w:ascii="Times New Roman" w:hAnsi="Times New Roman"/>
          <w:sz w:val="24"/>
          <w:szCs w:val="24"/>
        </w:rPr>
        <w:t xml:space="preserve">vi. Duties of executives and/or </w:t>
      </w:r>
      <w:proofErr w:type="spellStart"/>
      <w:r w:rsidRPr="002A4A82">
        <w:rPr>
          <w:rFonts w:ascii="Times New Roman" w:hAnsi="Times New Roman"/>
          <w:sz w:val="24"/>
          <w:szCs w:val="24"/>
        </w:rPr>
        <w:t>co-ordinators</w:t>
      </w:r>
      <w:proofErr w:type="spellEnd"/>
      <w:r w:rsidRPr="002A4A82">
        <w:rPr>
          <w:rFonts w:ascii="Times New Roman" w:hAnsi="Times New Roman"/>
          <w:sz w:val="24"/>
          <w:szCs w:val="24"/>
        </w:rPr>
        <w:t>.</w:t>
      </w:r>
    </w:p>
    <w:p w:rsidR="008133A2" w:rsidRPr="002A4A82" w:rsidRDefault="008133A2" w:rsidP="00782CCA">
      <w:pPr>
        <w:spacing w:after="0"/>
        <w:ind w:left="1440"/>
        <w:rPr>
          <w:rFonts w:ascii="Times New Roman" w:hAnsi="Times New Roman"/>
          <w:sz w:val="24"/>
          <w:szCs w:val="24"/>
        </w:rPr>
      </w:pPr>
      <w:r w:rsidRPr="002A4A82">
        <w:rPr>
          <w:rFonts w:ascii="Times New Roman" w:hAnsi="Times New Roman"/>
          <w:sz w:val="24"/>
          <w:szCs w:val="24"/>
        </w:rPr>
        <w:lastRenderedPageBreak/>
        <w:t>vii. Rights, privileges, and duties of members.</w:t>
      </w:r>
    </w:p>
    <w:p w:rsidR="008133A2" w:rsidRPr="002A4A82" w:rsidRDefault="008133A2" w:rsidP="00782CCA">
      <w:pPr>
        <w:spacing w:after="0"/>
        <w:ind w:left="1440"/>
        <w:rPr>
          <w:rFonts w:ascii="Times New Roman" w:hAnsi="Times New Roman"/>
          <w:sz w:val="24"/>
          <w:szCs w:val="24"/>
        </w:rPr>
      </w:pPr>
      <w:r w:rsidRPr="002A4A82">
        <w:rPr>
          <w:rFonts w:ascii="Times New Roman" w:hAnsi="Times New Roman"/>
          <w:sz w:val="24"/>
          <w:szCs w:val="24"/>
        </w:rPr>
        <w:t>viii. Election eligibility and procedures where all members of any CSU group or club must be granted</w:t>
      </w:r>
      <w:r w:rsidR="00782CCA" w:rsidRPr="002A4A82">
        <w:rPr>
          <w:rFonts w:ascii="Times New Roman" w:hAnsi="Times New Roman"/>
          <w:sz w:val="24"/>
          <w:szCs w:val="24"/>
        </w:rPr>
        <w:t>.</w:t>
      </w:r>
    </w:p>
    <w:p w:rsidR="008133A2" w:rsidRPr="002A4A82" w:rsidRDefault="008133A2" w:rsidP="00782CCA">
      <w:pPr>
        <w:spacing w:after="0" w:line="240" w:lineRule="auto"/>
        <w:ind w:left="1440"/>
        <w:rPr>
          <w:rFonts w:ascii="Times New Roman" w:hAnsi="Times New Roman"/>
          <w:sz w:val="24"/>
          <w:szCs w:val="24"/>
        </w:rPr>
      </w:pPr>
      <w:proofErr w:type="gramStart"/>
      <w:r w:rsidRPr="002A4A82">
        <w:rPr>
          <w:rFonts w:ascii="Times New Roman" w:hAnsi="Times New Roman"/>
          <w:sz w:val="24"/>
          <w:szCs w:val="24"/>
        </w:rPr>
        <w:t>voting</w:t>
      </w:r>
      <w:proofErr w:type="gramEnd"/>
      <w:r w:rsidRPr="002A4A82">
        <w:rPr>
          <w:rFonts w:ascii="Times New Roman" w:hAnsi="Times New Roman"/>
          <w:sz w:val="24"/>
          <w:szCs w:val="24"/>
        </w:rPr>
        <w:t xml:space="preserve"> privileges in all elections, recalls and referenda.</w:t>
      </w:r>
    </w:p>
    <w:p w:rsidR="00782CCA" w:rsidRPr="002A4A82" w:rsidRDefault="008133A2" w:rsidP="00782CCA">
      <w:pPr>
        <w:spacing w:after="0" w:line="240" w:lineRule="auto"/>
        <w:ind w:left="1440"/>
        <w:rPr>
          <w:rFonts w:ascii="Times New Roman" w:hAnsi="Times New Roman"/>
          <w:sz w:val="24"/>
          <w:szCs w:val="24"/>
        </w:rPr>
      </w:pPr>
      <w:r w:rsidRPr="002A4A82">
        <w:rPr>
          <w:rFonts w:ascii="Times New Roman" w:hAnsi="Times New Roman"/>
          <w:sz w:val="24"/>
          <w:szCs w:val="24"/>
        </w:rPr>
        <w:t>ix. Replacement and impeachment procedures.</w:t>
      </w:r>
    </w:p>
    <w:p w:rsidR="008133A2" w:rsidRPr="002A4A82" w:rsidRDefault="008133A2" w:rsidP="00782CCA">
      <w:pPr>
        <w:spacing w:after="0" w:line="240" w:lineRule="auto"/>
        <w:ind w:left="1440"/>
        <w:rPr>
          <w:rFonts w:ascii="Times New Roman" w:hAnsi="Times New Roman"/>
          <w:sz w:val="24"/>
          <w:szCs w:val="24"/>
        </w:rPr>
      </w:pPr>
      <w:r w:rsidRPr="002A4A82">
        <w:rPr>
          <w:rFonts w:ascii="Times New Roman" w:hAnsi="Times New Roman"/>
          <w:sz w:val="24"/>
          <w:szCs w:val="24"/>
        </w:rPr>
        <w:t>x. Disciplinary procedures.</w:t>
      </w:r>
    </w:p>
    <w:p w:rsidR="008133A2" w:rsidRPr="002A4A82" w:rsidRDefault="008133A2" w:rsidP="00782CCA">
      <w:pPr>
        <w:spacing w:after="0" w:line="240" w:lineRule="auto"/>
        <w:ind w:left="1440"/>
        <w:rPr>
          <w:rFonts w:ascii="Times New Roman" w:hAnsi="Times New Roman"/>
          <w:sz w:val="24"/>
          <w:szCs w:val="24"/>
        </w:rPr>
      </w:pPr>
      <w:r w:rsidRPr="002A4A82">
        <w:rPr>
          <w:rFonts w:ascii="Times New Roman" w:hAnsi="Times New Roman"/>
          <w:sz w:val="24"/>
          <w:szCs w:val="24"/>
        </w:rPr>
        <w:t>xi. General and special meetings.</w:t>
      </w:r>
    </w:p>
    <w:p w:rsidR="008133A2" w:rsidRPr="002A4A82" w:rsidRDefault="008133A2" w:rsidP="00782CCA">
      <w:pPr>
        <w:spacing w:after="0" w:line="240" w:lineRule="auto"/>
        <w:ind w:left="1440"/>
        <w:rPr>
          <w:rFonts w:ascii="Times New Roman" w:hAnsi="Times New Roman"/>
          <w:sz w:val="24"/>
          <w:szCs w:val="24"/>
        </w:rPr>
      </w:pPr>
      <w:r w:rsidRPr="002A4A82">
        <w:rPr>
          <w:rFonts w:ascii="Times New Roman" w:hAnsi="Times New Roman"/>
          <w:sz w:val="24"/>
          <w:szCs w:val="24"/>
        </w:rPr>
        <w:t>xii. Constitutional amending formula.</w:t>
      </w:r>
    </w:p>
    <w:p w:rsidR="008133A2" w:rsidRPr="002A4A82" w:rsidRDefault="008133A2" w:rsidP="00782CCA">
      <w:pPr>
        <w:spacing w:after="0" w:line="240" w:lineRule="auto"/>
        <w:ind w:left="1440"/>
        <w:rPr>
          <w:rFonts w:ascii="Times New Roman" w:hAnsi="Times New Roman"/>
          <w:sz w:val="24"/>
          <w:szCs w:val="24"/>
        </w:rPr>
      </w:pPr>
      <w:r w:rsidRPr="002A4A82">
        <w:rPr>
          <w:rFonts w:ascii="Times New Roman" w:hAnsi="Times New Roman"/>
          <w:sz w:val="24"/>
          <w:szCs w:val="24"/>
        </w:rPr>
        <w:t>xiii. A reference to the precedence of the By-Laws, Regulations and policies of the Student Union.</w:t>
      </w:r>
    </w:p>
    <w:p w:rsidR="00782CCA" w:rsidRPr="002A4A82" w:rsidRDefault="008133A2" w:rsidP="0092384F">
      <w:pPr>
        <w:spacing w:after="0" w:line="240" w:lineRule="auto"/>
        <w:ind w:left="1440"/>
        <w:rPr>
          <w:rFonts w:ascii="Times New Roman" w:hAnsi="Times New Roman"/>
          <w:sz w:val="24"/>
          <w:szCs w:val="24"/>
        </w:rPr>
      </w:pPr>
      <w:r w:rsidRPr="002A4A82">
        <w:rPr>
          <w:rFonts w:ascii="Times New Roman" w:hAnsi="Times New Roman"/>
          <w:sz w:val="24"/>
          <w:szCs w:val="24"/>
        </w:rPr>
        <w:t>xiv. A reference to the authority of the Judicial Board to rule on all disputes and appeals.</w:t>
      </w:r>
    </w:p>
    <w:p w:rsidR="0092384F" w:rsidRPr="002A4A82" w:rsidRDefault="0092384F" w:rsidP="0092384F">
      <w:pPr>
        <w:spacing w:after="0" w:line="240" w:lineRule="auto"/>
        <w:ind w:left="1440"/>
        <w:rPr>
          <w:rFonts w:ascii="Times New Roman" w:hAnsi="Times New Roman"/>
          <w:sz w:val="24"/>
          <w:szCs w:val="24"/>
        </w:rPr>
      </w:pPr>
    </w:p>
    <w:p w:rsidR="008133A2" w:rsidRPr="002A4A82" w:rsidRDefault="008133A2" w:rsidP="0092384F">
      <w:pPr>
        <w:ind w:left="720"/>
        <w:rPr>
          <w:rFonts w:ascii="Times New Roman" w:hAnsi="Times New Roman"/>
          <w:sz w:val="24"/>
          <w:szCs w:val="24"/>
        </w:rPr>
      </w:pPr>
      <w:r w:rsidRPr="002A4A82">
        <w:rPr>
          <w:rFonts w:ascii="Times New Roman" w:hAnsi="Times New Roman"/>
          <w:sz w:val="24"/>
          <w:szCs w:val="24"/>
        </w:rPr>
        <w:t>(d) Full disclosure of any links the group has with any body outside the University.</w:t>
      </w:r>
    </w:p>
    <w:p w:rsidR="008133A2" w:rsidRPr="002A4A82" w:rsidRDefault="008133A2" w:rsidP="0092384F">
      <w:pPr>
        <w:ind w:left="720"/>
        <w:rPr>
          <w:rFonts w:ascii="Times New Roman" w:hAnsi="Times New Roman"/>
          <w:sz w:val="24"/>
          <w:szCs w:val="24"/>
        </w:rPr>
      </w:pPr>
      <w:r w:rsidRPr="002A4A82">
        <w:rPr>
          <w:rFonts w:ascii="Times New Roman" w:hAnsi="Times New Roman"/>
          <w:sz w:val="24"/>
          <w:szCs w:val="24"/>
        </w:rPr>
        <w:t>(e) A detailed tentative schedule of activities for the upcoming year.</w:t>
      </w:r>
    </w:p>
    <w:p w:rsidR="008133A2" w:rsidRPr="002A4A82" w:rsidRDefault="008133A2" w:rsidP="008133A2">
      <w:pPr>
        <w:rPr>
          <w:rFonts w:ascii="Times New Roman" w:hAnsi="Times New Roman"/>
          <w:sz w:val="24"/>
          <w:szCs w:val="24"/>
        </w:rPr>
      </w:pPr>
      <w:r w:rsidRPr="002A4A82">
        <w:rPr>
          <w:rFonts w:ascii="Times New Roman" w:hAnsi="Times New Roman"/>
          <w:sz w:val="24"/>
          <w:szCs w:val="24"/>
        </w:rPr>
        <w:t>81. Upon receipt of required documentation, the Vice-President Clubs and Interna</w:t>
      </w:r>
      <w:r w:rsidR="00BC345D">
        <w:rPr>
          <w:rFonts w:ascii="Times New Roman" w:hAnsi="Times New Roman"/>
          <w:sz w:val="24"/>
          <w:szCs w:val="24"/>
        </w:rPr>
        <w:t>l aff</w:t>
      </w:r>
      <w:r w:rsidR="0092384F" w:rsidRPr="002A4A82">
        <w:rPr>
          <w:rFonts w:ascii="Times New Roman" w:hAnsi="Times New Roman"/>
          <w:sz w:val="24"/>
          <w:szCs w:val="24"/>
        </w:rPr>
        <w:t>airs shall review the appli</w:t>
      </w:r>
      <w:r w:rsidRPr="002A4A82">
        <w:rPr>
          <w:rFonts w:ascii="Times New Roman" w:hAnsi="Times New Roman"/>
          <w:sz w:val="24"/>
          <w:szCs w:val="24"/>
        </w:rPr>
        <w:t>cation and consult with the group as necessary.</w:t>
      </w:r>
    </w:p>
    <w:p w:rsidR="00BC345D" w:rsidRPr="002A4A82" w:rsidRDefault="008133A2" w:rsidP="008133A2">
      <w:pPr>
        <w:rPr>
          <w:rFonts w:ascii="Times New Roman" w:hAnsi="Times New Roman"/>
          <w:sz w:val="24"/>
          <w:szCs w:val="24"/>
        </w:rPr>
      </w:pPr>
      <w:r w:rsidRPr="002A4A82">
        <w:rPr>
          <w:rFonts w:ascii="Times New Roman" w:hAnsi="Times New Roman"/>
          <w:sz w:val="24"/>
          <w:szCs w:val="24"/>
        </w:rPr>
        <w:t>82. Following review by the Vice-President Clu</w:t>
      </w:r>
      <w:r w:rsidR="00BC345D">
        <w:rPr>
          <w:rFonts w:ascii="Times New Roman" w:hAnsi="Times New Roman"/>
          <w:sz w:val="24"/>
          <w:szCs w:val="24"/>
        </w:rPr>
        <w:t>bs and Internal Aff</w:t>
      </w:r>
      <w:r w:rsidRPr="002A4A82">
        <w:rPr>
          <w:rFonts w:ascii="Times New Roman" w:hAnsi="Times New Roman"/>
          <w:sz w:val="24"/>
          <w:szCs w:val="24"/>
        </w:rPr>
        <w:t>airs, the required documentation shall be</w:t>
      </w:r>
      <w:r w:rsidR="0092384F" w:rsidRPr="002A4A82">
        <w:rPr>
          <w:rFonts w:ascii="Times New Roman" w:hAnsi="Times New Roman"/>
          <w:sz w:val="24"/>
          <w:szCs w:val="24"/>
        </w:rPr>
        <w:t xml:space="preserve"> </w:t>
      </w:r>
      <w:r w:rsidRPr="002A4A82">
        <w:rPr>
          <w:rFonts w:ascii="Times New Roman" w:hAnsi="Times New Roman"/>
          <w:sz w:val="24"/>
          <w:szCs w:val="24"/>
        </w:rPr>
        <w:t>considered by the Clubs and Space Committee, which shall invite member</w:t>
      </w:r>
      <w:r w:rsidR="0092384F" w:rsidRPr="002A4A82">
        <w:rPr>
          <w:rFonts w:ascii="Times New Roman" w:hAnsi="Times New Roman"/>
          <w:sz w:val="24"/>
          <w:szCs w:val="24"/>
        </w:rPr>
        <w:t xml:space="preserve">s of the group to the meeting at </w:t>
      </w:r>
      <w:r w:rsidRPr="002A4A82">
        <w:rPr>
          <w:rFonts w:ascii="Times New Roman" w:hAnsi="Times New Roman"/>
          <w:sz w:val="24"/>
          <w:szCs w:val="24"/>
        </w:rPr>
        <w:t>which the application is to be considered.</w:t>
      </w:r>
    </w:p>
    <w:p w:rsidR="008133A2" w:rsidRPr="00FE3774" w:rsidRDefault="00BC345D" w:rsidP="008133A2">
      <w:pPr>
        <w:rPr>
          <w:rFonts w:ascii="Times New Roman" w:hAnsi="Times New Roman"/>
          <w:b/>
          <w:sz w:val="24"/>
          <w:szCs w:val="24"/>
        </w:rPr>
      </w:pPr>
      <w:r>
        <w:rPr>
          <w:rFonts w:ascii="Times New Roman" w:hAnsi="Times New Roman"/>
          <w:b/>
          <w:sz w:val="24"/>
          <w:szCs w:val="24"/>
        </w:rPr>
        <w:t>Section 2 {</w:t>
      </w:r>
      <w:r w:rsidR="008133A2" w:rsidRPr="00FE3774">
        <w:rPr>
          <w:rFonts w:ascii="Times New Roman" w:hAnsi="Times New Roman"/>
          <w:b/>
          <w:sz w:val="24"/>
          <w:szCs w:val="24"/>
        </w:rPr>
        <w:t>Club Constitutions</w:t>
      </w:r>
      <w:r>
        <w:rPr>
          <w:rFonts w:ascii="Times New Roman" w:hAnsi="Times New Roman"/>
          <w:b/>
          <w:sz w:val="24"/>
          <w:szCs w:val="24"/>
        </w:rPr>
        <w:t>}</w:t>
      </w:r>
    </w:p>
    <w:p w:rsidR="008133A2" w:rsidRPr="002A4A82" w:rsidRDefault="008133A2" w:rsidP="008133A2">
      <w:pPr>
        <w:rPr>
          <w:rFonts w:ascii="Times New Roman" w:hAnsi="Times New Roman"/>
          <w:sz w:val="24"/>
          <w:szCs w:val="24"/>
        </w:rPr>
      </w:pPr>
      <w:r w:rsidRPr="002A4A82">
        <w:rPr>
          <w:rFonts w:ascii="Times New Roman" w:hAnsi="Times New Roman"/>
          <w:sz w:val="24"/>
          <w:szCs w:val="24"/>
        </w:rPr>
        <w:t>83. The Clubs and Space Committee shall have the authority to recommend approval of the group's constitution.</w:t>
      </w:r>
      <w:r w:rsidR="0092384F" w:rsidRPr="002A4A82">
        <w:rPr>
          <w:rFonts w:ascii="Times New Roman" w:hAnsi="Times New Roman"/>
          <w:sz w:val="24"/>
          <w:szCs w:val="24"/>
        </w:rPr>
        <w:t xml:space="preserve"> </w:t>
      </w:r>
      <w:r w:rsidRPr="002A4A82">
        <w:rPr>
          <w:rFonts w:ascii="Times New Roman" w:hAnsi="Times New Roman"/>
          <w:sz w:val="24"/>
          <w:szCs w:val="24"/>
        </w:rPr>
        <w:t>All recommendations by the Committee shall be reported to the next regular meeting of the Council of Representatives for approval.</w:t>
      </w:r>
    </w:p>
    <w:p w:rsidR="008133A2" w:rsidRPr="002A4A82" w:rsidRDefault="008133A2" w:rsidP="008133A2">
      <w:pPr>
        <w:rPr>
          <w:rFonts w:ascii="Times New Roman" w:hAnsi="Times New Roman"/>
          <w:sz w:val="24"/>
          <w:szCs w:val="24"/>
        </w:rPr>
      </w:pPr>
      <w:r w:rsidRPr="002A4A82">
        <w:rPr>
          <w:rFonts w:ascii="Times New Roman" w:hAnsi="Times New Roman"/>
          <w:sz w:val="24"/>
          <w:szCs w:val="24"/>
        </w:rPr>
        <w:t>84. Any changes to the constitution of a recognized group must be made in accordance with the legitimate amending formula of that constitution and forwarded, along with the minutes of the meeting at which they were adopted, to Clubs and Space Committee for review.</w:t>
      </w:r>
    </w:p>
    <w:p w:rsidR="008133A2" w:rsidRPr="002A4A82" w:rsidRDefault="008133A2" w:rsidP="008133A2">
      <w:pPr>
        <w:rPr>
          <w:rFonts w:ascii="Times New Roman" w:hAnsi="Times New Roman"/>
          <w:sz w:val="24"/>
          <w:szCs w:val="24"/>
        </w:rPr>
      </w:pPr>
      <w:r w:rsidRPr="002A4A82">
        <w:rPr>
          <w:rFonts w:ascii="Times New Roman" w:hAnsi="Times New Roman"/>
          <w:sz w:val="24"/>
          <w:szCs w:val="24"/>
        </w:rPr>
        <w:t>85. The Clubs and Space Committee shall have the authority to disallow amendments to a group's constitution where those amendments violate the By-Laws, Regulations, and policies of the Student Union.</w:t>
      </w:r>
    </w:p>
    <w:p w:rsidR="008133A2" w:rsidRPr="00BC345D" w:rsidRDefault="00BC345D" w:rsidP="008133A2">
      <w:pPr>
        <w:rPr>
          <w:rFonts w:ascii="Times New Roman" w:hAnsi="Times New Roman"/>
          <w:b/>
          <w:sz w:val="24"/>
          <w:szCs w:val="24"/>
        </w:rPr>
      </w:pPr>
      <w:r>
        <w:rPr>
          <w:rFonts w:ascii="Times New Roman" w:hAnsi="Times New Roman"/>
          <w:b/>
          <w:sz w:val="24"/>
          <w:szCs w:val="24"/>
        </w:rPr>
        <w:t>Section 3 {</w:t>
      </w:r>
      <w:r w:rsidR="008133A2" w:rsidRPr="00BC345D">
        <w:rPr>
          <w:rFonts w:ascii="Times New Roman" w:hAnsi="Times New Roman"/>
          <w:b/>
          <w:sz w:val="24"/>
          <w:szCs w:val="24"/>
        </w:rPr>
        <w:t>Revocation</w:t>
      </w:r>
      <w:r w:rsidR="0092384F" w:rsidRPr="00BC345D">
        <w:rPr>
          <w:rFonts w:ascii="Times New Roman" w:hAnsi="Times New Roman"/>
          <w:b/>
          <w:sz w:val="24"/>
          <w:szCs w:val="24"/>
        </w:rPr>
        <w:t>}</w:t>
      </w:r>
    </w:p>
    <w:p w:rsidR="008133A2" w:rsidRPr="002A4A82" w:rsidRDefault="008133A2" w:rsidP="008133A2">
      <w:pPr>
        <w:rPr>
          <w:rFonts w:ascii="Times New Roman" w:hAnsi="Times New Roman"/>
          <w:sz w:val="24"/>
          <w:szCs w:val="24"/>
        </w:rPr>
      </w:pPr>
      <w:r w:rsidRPr="002A4A82">
        <w:rPr>
          <w:rFonts w:ascii="Times New Roman" w:hAnsi="Times New Roman"/>
          <w:sz w:val="24"/>
          <w:szCs w:val="24"/>
        </w:rPr>
        <w:t>86. The Clubs and Space Committee may recommend to Council that a group's recognition be revoked where that group has not acted in accordance with its constitution or with the By-Laws, Regulations and policies of the Student Union.</w:t>
      </w:r>
    </w:p>
    <w:p w:rsidR="008133A2" w:rsidRPr="002A4A82" w:rsidRDefault="008133A2" w:rsidP="008133A2">
      <w:pPr>
        <w:rPr>
          <w:rFonts w:ascii="Times New Roman" w:hAnsi="Times New Roman"/>
          <w:sz w:val="24"/>
          <w:szCs w:val="24"/>
        </w:rPr>
      </w:pPr>
      <w:r w:rsidRPr="002A4A82">
        <w:rPr>
          <w:rFonts w:ascii="Times New Roman" w:hAnsi="Times New Roman"/>
          <w:sz w:val="24"/>
          <w:szCs w:val="24"/>
        </w:rPr>
        <w:lastRenderedPageBreak/>
        <w:t xml:space="preserve">87. The Clubs and Space Committee shall have the authority to revoke recognition of any </w:t>
      </w:r>
      <w:proofErr w:type="spellStart"/>
      <w:r w:rsidRPr="002A4A82">
        <w:rPr>
          <w:rFonts w:ascii="Times New Roman" w:hAnsi="Times New Roman"/>
          <w:sz w:val="24"/>
          <w:szCs w:val="24"/>
        </w:rPr>
        <w:t>recognised</w:t>
      </w:r>
      <w:proofErr w:type="spellEnd"/>
      <w:r w:rsidRPr="002A4A82">
        <w:rPr>
          <w:rFonts w:ascii="Times New Roman" w:hAnsi="Times New Roman"/>
          <w:sz w:val="24"/>
          <w:szCs w:val="24"/>
        </w:rPr>
        <w:t xml:space="preserve"> group where the group has been inactive for one full academic year.</w:t>
      </w:r>
    </w:p>
    <w:p w:rsidR="008133A2" w:rsidRPr="00FE3774" w:rsidRDefault="00BC345D" w:rsidP="008133A2">
      <w:pPr>
        <w:rPr>
          <w:rFonts w:ascii="Times New Roman" w:hAnsi="Times New Roman"/>
          <w:b/>
          <w:sz w:val="24"/>
          <w:szCs w:val="24"/>
        </w:rPr>
      </w:pPr>
      <w:r>
        <w:rPr>
          <w:rFonts w:ascii="Times New Roman" w:hAnsi="Times New Roman"/>
          <w:b/>
          <w:sz w:val="24"/>
          <w:szCs w:val="24"/>
        </w:rPr>
        <w:t>Section 4 {</w:t>
      </w:r>
      <w:r w:rsidR="008133A2" w:rsidRPr="00FE3774">
        <w:rPr>
          <w:rFonts w:ascii="Times New Roman" w:hAnsi="Times New Roman"/>
          <w:b/>
          <w:sz w:val="24"/>
          <w:szCs w:val="24"/>
        </w:rPr>
        <w:t>Funding</w:t>
      </w:r>
      <w:r w:rsidR="0092384F" w:rsidRPr="00FE3774">
        <w:rPr>
          <w:rFonts w:ascii="Times New Roman" w:hAnsi="Times New Roman"/>
          <w:b/>
          <w:sz w:val="24"/>
          <w:szCs w:val="24"/>
        </w:rPr>
        <w:t>}</w:t>
      </w:r>
    </w:p>
    <w:p w:rsidR="008133A2" w:rsidRPr="002A4A82" w:rsidRDefault="008133A2" w:rsidP="008133A2">
      <w:pPr>
        <w:rPr>
          <w:rFonts w:ascii="Times New Roman" w:hAnsi="Times New Roman"/>
          <w:sz w:val="24"/>
          <w:szCs w:val="24"/>
        </w:rPr>
      </w:pPr>
      <w:r w:rsidRPr="002A4A82">
        <w:rPr>
          <w:rFonts w:ascii="Times New Roman" w:hAnsi="Times New Roman"/>
          <w:sz w:val="24"/>
          <w:szCs w:val="24"/>
        </w:rPr>
        <w:t>88. In order to qualify for funding groups must:</w:t>
      </w:r>
    </w:p>
    <w:p w:rsidR="008133A2" w:rsidRPr="002A4A82" w:rsidRDefault="008133A2" w:rsidP="008133A2">
      <w:pPr>
        <w:ind w:left="720"/>
        <w:rPr>
          <w:rFonts w:ascii="Times New Roman" w:hAnsi="Times New Roman"/>
          <w:sz w:val="24"/>
          <w:szCs w:val="24"/>
        </w:rPr>
      </w:pPr>
      <w:r w:rsidRPr="002A4A82">
        <w:rPr>
          <w:rFonts w:ascii="Times New Roman" w:hAnsi="Times New Roman"/>
          <w:sz w:val="24"/>
          <w:szCs w:val="24"/>
        </w:rPr>
        <w:t>(a) Fill out the registration form completely</w:t>
      </w:r>
    </w:p>
    <w:p w:rsidR="008133A2" w:rsidRPr="002A4A82" w:rsidRDefault="008133A2" w:rsidP="008133A2">
      <w:pPr>
        <w:ind w:left="720"/>
        <w:rPr>
          <w:rFonts w:ascii="Times New Roman" w:hAnsi="Times New Roman"/>
          <w:sz w:val="24"/>
          <w:szCs w:val="24"/>
        </w:rPr>
      </w:pPr>
      <w:r w:rsidRPr="002A4A82">
        <w:rPr>
          <w:rFonts w:ascii="Times New Roman" w:hAnsi="Times New Roman"/>
          <w:sz w:val="24"/>
          <w:szCs w:val="24"/>
        </w:rPr>
        <w:t>(b) Have three or more executives</w:t>
      </w:r>
    </w:p>
    <w:p w:rsidR="008133A2" w:rsidRPr="002A4A82" w:rsidRDefault="008133A2" w:rsidP="008133A2">
      <w:pPr>
        <w:ind w:left="720"/>
        <w:rPr>
          <w:rFonts w:ascii="Times New Roman" w:hAnsi="Times New Roman"/>
          <w:sz w:val="24"/>
          <w:szCs w:val="24"/>
        </w:rPr>
      </w:pPr>
      <w:r w:rsidRPr="002A4A82">
        <w:rPr>
          <w:rFonts w:ascii="Times New Roman" w:hAnsi="Times New Roman"/>
          <w:sz w:val="24"/>
          <w:szCs w:val="24"/>
        </w:rPr>
        <w:t>(c) Have filed to be recognized by the CSU four months prior to the end of the academic year in order to receive a general expenditure budget</w:t>
      </w:r>
    </w:p>
    <w:p w:rsidR="008133A2" w:rsidRPr="002A4A82" w:rsidRDefault="008133A2" w:rsidP="008133A2">
      <w:pPr>
        <w:ind w:left="720"/>
        <w:rPr>
          <w:rFonts w:ascii="Times New Roman" w:hAnsi="Times New Roman"/>
          <w:sz w:val="24"/>
          <w:szCs w:val="24"/>
        </w:rPr>
      </w:pPr>
      <w:r w:rsidRPr="002A4A82">
        <w:rPr>
          <w:rFonts w:ascii="Times New Roman" w:hAnsi="Times New Roman"/>
          <w:sz w:val="24"/>
          <w:szCs w:val="24"/>
        </w:rPr>
        <w:t>(d) New groups are eligible for an Administrative budget of up to $250.00</w:t>
      </w:r>
    </w:p>
    <w:p w:rsidR="008133A2" w:rsidRPr="002A4A82" w:rsidRDefault="008133A2" w:rsidP="008133A2">
      <w:pPr>
        <w:ind w:left="720"/>
        <w:rPr>
          <w:rFonts w:ascii="Times New Roman" w:hAnsi="Times New Roman"/>
          <w:sz w:val="24"/>
          <w:szCs w:val="24"/>
        </w:rPr>
      </w:pPr>
      <w:r w:rsidRPr="002A4A82">
        <w:rPr>
          <w:rFonts w:ascii="Times New Roman" w:hAnsi="Times New Roman"/>
          <w:sz w:val="24"/>
          <w:szCs w:val="24"/>
        </w:rPr>
        <w:t>(e) Have submitted a detailed budget within the timeframe set by the Vice-President in charge of clubs</w:t>
      </w:r>
    </w:p>
    <w:p w:rsidR="008133A2" w:rsidRPr="002A4A82" w:rsidRDefault="008133A2" w:rsidP="008133A2">
      <w:pPr>
        <w:rPr>
          <w:rFonts w:ascii="Times New Roman" w:hAnsi="Times New Roman"/>
          <w:sz w:val="24"/>
          <w:szCs w:val="24"/>
        </w:rPr>
      </w:pPr>
      <w:r w:rsidRPr="002A4A82">
        <w:rPr>
          <w:rFonts w:ascii="Times New Roman" w:hAnsi="Times New Roman"/>
          <w:sz w:val="24"/>
          <w:szCs w:val="24"/>
        </w:rPr>
        <w:t>89. The following rules apply to funding:</w:t>
      </w:r>
    </w:p>
    <w:p w:rsidR="008133A2" w:rsidRPr="002A4A82" w:rsidRDefault="008133A2" w:rsidP="00FE3774">
      <w:pPr>
        <w:ind w:left="720"/>
        <w:rPr>
          <w:rFonts w:ascii="Times New Roman" w:hAnsi="Times New Roman"/>
          <w:sz w:val="24"/>
          <w:szCs w:val="24"/>
        </w:rPr>
      </w:pPr>
      <w:r w:rsidRPr="002A4A82">
        <w:rPr>
          <w:rFonts w:ascii="Times New Roman" w:hAnsi="Times New Roman"/>
          <w:sz w:val="24"/>
          <w:szCs w:val="24"/>
        </w:rPr>
        <w:t>(a) The CSU will subsidize eligible groups operations; meaning the costs for the groups to exist;</w:t>
      </w:r>
    </w:p>
    <w:p w:rsidR="008133A2" w:rsidRPr="002A4A82" w:rsidRDefault="008133A2" w:rsidP="00FE3774">
      <w:pPr>
        <w:ind w:left="720"/>
        <w:rPr>
          <w:rFonts w:ascii="Times New Roman" w:hAnsi="Times New Roman"/>
          <w:sz w:val="24"/>
          <w:szCs w:val="24"/>
        </w:rPr>
      </w:pPr>
      <w:r w:rsidRPr="002A4A82">
        <w:rPr>
          <w:rFonts w:ascii="Times New Roman" w:hAnsi="Times New Roman"/>
          <w:sz w:val="24"/>
          <w:szCs w:val="24"/>
        </w:rPr>
        <w:t>(b) Any subsidy beyond operating costs has absolutely no obligation to reflect any amounts allocated in previous years;</w:t>
      </w:r>
    </w:p>
    <w:p w:rsidR="008133A2" w:rsidRPr="002A4A82" w:rsidRDefault="008133A2" w:rsidP="00FE3774">
      <w:pPr>
        <w:ind w:left="720"/>
        <w:rPr>
          <w:rFonts w:ascii="Times New Roman" w:hAnsi="Times New Roman"/>
          <w:sz w:val="24"/>
          <w:szCs w:val="24"/>
        </w:rPr>
      </w:pPr>
      <w:r w:rsidRPr="002A4A82">
        <w:rPr>
          <w:rFonts w:ascii="Times New Roman" w:hAnsi="Times New Roman"/>
          <w:sz w:val="24"/>
          <w:szCs w:val="24"/>
        </w:rPr>
        <w:t>(c) Any subsidy beyond operating expenses must contribute back to the CSU;</w:t>
      </w:r>
    </w:p>
    <w:p w:rsidR="008133A2" w:rsidRPr="002A4A82" w:rsidRDefault="008133A2" w:rsidP="00FE3774">
      <w:pPr>
        <w:ind w:left="720"/>
        <w:rPr>
          <w:rFonts w:ascii="Times New Roman" w:hAnsi="Times New Roman"/>
          <w:sz w:val="24"/>
          <w:szCs w:val="24"/>
        </w:rPr>
      </w:pPr>
      <w:r w:rsidRPr="002A4A82">
        <w:rPr>
          <w:rFonts w:ascii="Times New Roman" w:hAnsi="Times New Roman"/>
          <w:sz w:val="24"/>
          <w:szCs w:val="24"/>
        </w:rPr>
        <w:t>(d) Overall budget allocation will be re</w:t>
      </w:r>
      <w:r w:rsidR="0092384F" w:rsidRPr="002A4A82">
        <w:rPr>
          <w:rFonts w:ascii="Times New Roman" w:hAnsi="Times New Roman"/>
          <w:sz w:val="24"/>
          <w:szCs w:val="24"/>
        </w:rPr>
        <w:t>fl</w:t>
      </w:r>
      <w:r w:rsidRPr="002A4A82">
        <w:rPr>
          <w:rFonts w:ascii="Times New Roman" w:hAnsi="Times New Roman"/>
          <w:sz w:val="24"/>
          <w:szCs w:val="24"/>
        </w:rPr>
        <w:t xml:space="preserve">ected relative to </w:t>
      </w:r>
      <w:r w:rsidR="0092384F" w:rsidRPr="002A4A82">
        <w:rPr>
          <w:rFonts w:ascii="Times New Roman" w:hAnsi="Times New Roman"/>
          <w:sz w:val="24"/>
          <w:szCs w:val="24"/>
        </w:rPr>
        <w:t>fl</w:t>
      </w:r>
      <w:r w:rsidRPr="002A4A82">
        <w:rPr>
          <w:rFonts w:ascii="Times New Roman" w:hAnsi="Times New Roman"/>
          <w:sz w:val="24"/>
          <w:szCs w:val="24"/>
        </w:rPr>
        <w:t>uctuations in the Student fees. Although the</w:t>
      </w:r>
      <w:r w:rsidR="0092384F" w:rsidRPr="002A4A82">
        <w:rPr>
          <w:rFonts w:ascii="Times New Roman" w:hAnsi="Times New Roman"/>
          <w:sz w:val="24"/>
          <w:szCs w:val="24"/>
        </w:rPr>
        <w:t xml:space="preserve"> </w:t>
      </w:r>
      <w:r w:rsidRPr="002A4A82">
        <w:rPr>
          <w:rFonts w:ascii="Times New Roman" w:hAnsi="Times New Roman"/>
          <w:sz w:val="24"/>
          <w:szCs w:val="24"/>
        </w:rPr>
        <w:t>relativeness will only be app</w:t>
      </w:r>
      <w:r w:rsidR="0092384F" w:rsidRPr="002A4A82">
        <w:rPr>
          <w:rFonts w:ascii="Times New Roman" w:hAnsi="Times New Roman"/>
          <w:sz w:val="24"/>
          <w:szCs w:val="24"/>
        </w:rPr>
        <w:t>roximate and not a specifi</w:t>
      </w:r>
      <w:r w:rsidRPr="002A4A82">
        <w:rPr>
          <w:rFonts w:ascii="Times New Roman" w:hAnsi="Times New Roman"/>
          <w:sz w:val="24"/>
          <w:szCs w:val="24"/>
        </w:rPr>
        <w:t>c percentage;</w:t>
      </w:r>
    </w:p>
    <w:p w:rsidR="008133A2" w:rsidRPr="002A4A82" w:rsidRDefault="008133A2" w:rsidP="00FE3774">
      <w:pPr>
        <w:ind w:left="720"/>
        <w:rPr>
          <w:rFonts w:ascii="Times New Roman" w:hAnsi="Times New Roman"/>
          <w:sz w:val="24"/>
          <w:szCs w:val="24"/>
        </w:rPr>
      </w:pPr>
      <w:r w:rsidRPr="002A4A82">
        <w:rPr>
          <w:rFonts w:ascii="Times New Roman" w:hAnsi="Times New Roman"/>
          <w:sz w:val="24"/>
          <w:szCs w:val="24"/>
        </w:rPr>
        <w:t>(e) The allocation of overall funding to groups is not contingent upon any revenues generated by the CSU</w:t>
      </w:r>
      <w:r w:rsidR="0092384F" w:rsidRPr="002A4A82">
        <w:rPr>
          <w:rFonts w:ascii="Times New Roman" w:hAnsi="Times New Roman"/>
          <w:sz w:val="24"/>
          <w:szCs w:val="24"/>
        </w:rPr>
        <w:t xml:space="preserve"> </w:t>
      </w:r>
      <w:r w:rsidRPr="002A4A82">
        <w:rPr>
          <w:rFonts w:ascii="Times New Roman" w:hAnsi="Times New Roman"/>
          <w:sz w:val="24"/>
          <w:szCs w:val="24"/>
        </w:rPr>
        <w:t>other than student fees;</w:t>
      </w:r>
    </w:p>
    <w:p w:rsidR="008133A2" w:rsidRPr="002A4A82" w:rsidRDefault="008133A2" w:rsidP="00FE3774">
      <w:pPr>
        <w:ind w:left="720"/>
        <w:rPr>
          <w:rFonts w:ascii="Times New Roman" w:hAnsi="Times New Roman"/>
          <w:sz w:val="24"/>
          <w:szCs w:val="24"/>
        </w:rPr>
      </w:pPr>
      <w:r w:rsidRPr="002A4A82">
        <w:rPr>
          <w:rFonts w:ascii="Times New Roman" w:hAnsi="Times New Roman"/>
          <w:sz w:val="24"/>
          <w:szCs w:val="24"/>
        </w:rPr>
        <w:t>(f) The CSU will not subsidize: food, lodging, transportation etc. for trips/conferences. Notwithstanding</w:t>
      </w:r>
      <w:r w:rsidR="0092384F" w:rsidRPr="002A4A82">
        <w:rPr>
          <w:rFonts w:ascii="Times New Roman" w:hAnsi="Times New Roman"/>
          <w:sz w:val="24"/>
          <w:szCs w:val="24"/>
        </w:rPr>
        <w:t xml:space="preserve"> </w:t>
      </w:r>
      <w:r w:rsidRPr="002A4A82">
        <w:rPr>
          <w:rFonts w:ascii="Times New Roman" w:hAnsi="Times New Roman"/>
          <w:sz w:val="24"/>
          <w:szCs w:val="24"/>
        </w:rPr>
        <w:t>travel and lodging expenses will be reimbursed if the expense was related to the club's mandate;</w:t>
      </w:r>
    </w:p>
    <w:p w:rsidR="008133A2" w:rsidRPr="002A4A82" w:rsidRDefault="008133A2" w:rsidP="00FE3774">
      <w:pPr>
        <w:ind w:left="720"/>
        <w:rPr>
          <w:rFonts w:ascii="Times New Roman" w:hAnsi="Times New Roman"/>
          <w:sz w:val="24"/>
          <w:szCs w:val="24"/>
        </w:rPr>
      </w:pPr>
      <w:r w:rsidRPr="002A4A82">
        <w:rPr>
          <w:rFonts w:ascii="Times New Roman" w:hAnsi="Times New Roman"/>
          <w:sz w:val="24"/>
          <w:szCs w:val="24"/>
        </w:rPr>
        <w:t>(g) The CSU may subsidize: Delegation, registration and entrance fees to events;</w:t>
      </w:r>
    </w:p>
    <w:p w:rsidR="008133A2" w:rsidRPr="002A4A82" w:rsidRDefault="008133A2" w:rsidP="00FE3774">
      <w:pPr>
        <w:ind w:left="720"/>
        <w:rPr>
          <w:rFonts w:ascii="Times New Roman" w:hAnsi="Times New Roman"/>
          <w:sz w:val="24"/>
          <w:szCs w:val="24"/>
        </w:rPr>
      </w:pPr>
      <w:r w:rsidRPr="002A4A82">
        <w:rPr>
          <w:rFonts w:ascii="Times New Roman" w:hAnsi="Times New Roman"/>
          <w:sz w:val="24"/>
          <w:szCs w:val="24"/>
        </w:rPr>
        <w:t>(h) No student union club funding may be used to subsidize the purchase of alcohol by student clubs.</w:t>
      </w:r>
    </w:p>
    <w:p w:rsidR="002A4A82" w:rsidRPr="002A4A82" w:rsidRDefault="008133A2" w:rsidP="00FE3774">
      <w:pPr>
        <w:ind w:left="720"/>
        <w:rPr>
          <w:rFonts w:ascii="Times New Roman" w:hAnsi="Times New Roman"/>
          <w:sz w:val="24"/>
          <w:szCs w:val="24"/>
        </w:rPr>
      </w:pPr>
      <w:r w:rsidRPr="002A4A82">
        <w:rPr>
          <w:rFonts w:ascii="Times New Roman" w:hAnsi="Times New Roman"/>
          <w:sz w:val="24"/>
          <w:szCs w:val="24"/>
        </w:rPr>
        <w:t>(</w:t>
      </w:r>
      <w:proofErr w:type="spellStart"/>
      <w:r w:rsidRPr="002A4A82">
        <w:rPr>
          <w:rFonts w:ascii="Times New Roman" w:hAnsi="Times New Roman"/>
          <w:sz w:val="24"/>
          <w:szCs w:val="24"/>
        </w:rPr>
        <w:t>i</w:t>
      </w:r>
      <w:proofErr w:type="spellEnd"/>
      <w:r w:rsidRPr="002A4A82">
        <w:rPr>
          <w:rFonts w:ascii="Times New Roman" w:hAnsi="Times New Roman"/>
          <w:sz w:val="24"/>
          <w:szCs w:val="24"/>
        </w:rPr>
        <w:t>) Budgets will be allocated by the Clubs and Space Committee at the beginning of the academic year and</w:t>
      </w:r>
      <w:r w:rsidR="0092384F" w:rsidRPr="002A4A82">
        <w:rPr>
          <w:rFonts w:ascii="Times New Roman" w:hAnsi="Times New Roman"/>
          <w:sz w:val="24"/>
          <w:szCs w:val="24"/>
        </w:rPr>
        <w:t xml:space="preserve"> </w:t>
      </w:r>
      <w:r w:rsidRPr="002A4A82">
        <w:rPr>
          <w:rFonts w:ascii="Times New Roman" w:hAnsi="Times New Roman"/>
          <w:sz w:val="24"/>
          <w:szCs w:val="24"/>
        </w:rPr>
        <w:t>will be based on the proposals submitted and past expenditures.</w:t>
      </w:r>
    </w:p>
    <w:p w:rsidR="008133A2" w:rsidRPr="002A4A82" w:rsidRDefault="008133A2" w:rsidP="008133A2">
      <w:pPr>
        <w:rPr>
          <w:rFonts w:ascii="Times New Roman" w:hAnsi="Times New Roman"/>
          <w:sz w:val="24"/>
          <w:szCs w:val="24"/>
        </w:rPr>
      </w:pPr>
      <w:r w:rsidRPr="002A4A82">
        <w:rPr>
          <w:rFonts w:ascii="Times New Roman" w:hAnsi="Times New Roman"/>
          <w:sz w:val="24"/>
          <w:szCs w:val="24"/>
        </w:rPr>
        <w:lastRenderedPageBreak/>
        <w:t>90. The Clubs and Space Committee is responsible for the clubs budget line.</w:t>
      </w:r>
    </w:p>
    <w:p w:rsidR="008133A2" w:rsidRPr="00FE3774" w:rsidRDefault="00BC345D" w:rsidP="008133A2">
      <w:pPr>
        <w:rPr>
          <w:rFonts w:ascii="Times New Roman" w:hAnsi="Times New Roman"/>
          <w:b/>
          <w:sz w:val="24"/>
          <w:szCs w:val="24"/>
        </w:rPr>
      </w:pPr>
      <w:r>
        <w:rPr>
          <w:rFonts w:ascii="Times New Roman" w:hAnsi="Times New Roman"/>
          <w:b/>
          <w:sz w:val="24"/>
          <w:szCs w:val="24"/>
        </w:rPr>
        <w:t>Section 5 {</w:t>
      </w:r>
      <w:r w:rsidR="008133A2" w:rsidRPr="00FE3774">
        <w:rPr>
          <w:rFonts w:ascii="Times New Roman" w:hAnsi="Times New Roman"/>
          <w:b/>
          <w:sz w:val="24"/>
          <w:szCs w:val="24"/>
        </w:rPr>
        <w:t>Miscellaneous</w:t>
      </w:r>
      <w:r w:rsidR="002A4A82" w:rsidRPr="00FE3774">
        <w:rPr>
          <w:rFonts w:ascii="Times New Roman" w:hAnsi="Times New Roman"/>
          <w:b/>
          <w:sz w:val="24"/>
          <w:szCs w:val="24"/>
        </w:rPr>
        <w:t>}</w:t>
      </w:r>
    </w:p>
    <w:p w:rsidR="008133A2" w:rsidRPr="002A4A82" w:rsidRDefault="008133A2" w:rsidP="008133A2">
      <w:pPr>
        <w:rPr>
          <w:rFonts w:ascii="Times New Roman" w:hAnsi="Times New Roman"/>
          <w:sz w:val="24"/>
          <w:szCs w:val="24"/>
        </w:rPr>
      </w:pPr>
      <w:r w:rsidRPr="002A4A82">
        <w:rPr>
          <w:rFonts w:ascii="Times New Roman" w:hAnsi="Times New Roman"/>
          <w:sz w:val="24"/>
          <w:szCs w:val="24"/>
        </w:rPr>
        <w:t>91. A public</w:t>
      </w:r>
      <w:r w:rsidR="002A4A82" w:rsidRPr="002A4A82">
        <w:rPr>
          <w:rFonts w:ascii="Times New Roman" w:hAnsi="Times New Roman"/>
          <w:sz w:val="24"/>
          <w:szCs w:val="24"/>
        </w:rPr>
        <w:t xml:space="preserve"> event held on campus or organized by a CSU affi</w:t>
      </w:r>
      <w:r w:rsidRPr="002A4A82">
        <w:rPr>
          <w:rFonts w:ascii="Times New Roman" w:hAnsi="Times New Roman"/>
          <w:sz w:val="24"/>
          <w:szCs w:val="24"/>
        </w:rPr>
        <w:t>liated association must</w:t>
      </w:r>
      <w:r w:rsidR="002A4A82" w:rsidRPr="002A4A82">
        <w:rPr>
          <w:rFonts w:ascii="Times New Roman" w:hAnsi="Times New Roman"/>
          <w:sz w:val="24"/>
          <w:szCs w:val="24"/>
        </w:rPr>
        <w:t xml:space="preserve"> prioritize entrance to student </w:t>
      </w:r>
      <w:r w:rsidRPr="002A4A82">
        <w:rPr>
          <w:rFonts w:ascii="Times New Roman" w:hAnsi="Times New Roman"/>
          <w:sz w:val="24"/>
          <w:szCs w:val="24"/>
        </w:rPr>
        <w:t>union members.</w:t>
      </w:r>
    </w:p>
    <w:p w:rsidR="008133A2" w:rsidRPr="002A4A82" w:rsidRDefault="008133A2" w:rsidP="008133A2">
      <w:pPr>
        <w:rPr>
          <w:rFonts w:ascii="Times New Roman" w:hAnsi="Times New Roman"/>
          <w:sz w:val="24"/>
          <w:szCs w:val="24"/>
        </w:rPr>
      </w:pPr>
      <w:r w:rsidRPr="002A4A82">
        <w:rPr>
          <w:rFonts w:ascii="Times New Roman" w:hAnsi="Times New Roman"/>
          <w:sz w:val="24"/>
          <w:szCs w:val="24"/>
        </w:rPr>
        <w:t>92. Any club under the CSU umbrella caugh</w:t>
      </w:r>
      <w:r w:rsidR="002A4A82" w:rsidRPr="002A4A82">
        <w:rPr>
          <w:rFonts w:ascii="Times New Roman" w:hAnsi="Times New Roman"/>
          <w:sz w:val="24"/>
          <w:szCs w:val="24"/>
        </w:rPr>
        <w:t>t with CSU furniture in their offi</w:t>
      </w:r>
      <w:r w:rsidRPr="002A4A82">
        <w:rPr>
          <w:rFonts w:ascii="Times New Roman" w:hAnsi="Times New Roman"/>
          <w:sz w:val="24"/>
          <w:szCs w:val="24"/>
        </w:rPr>
        <w:t>ce space will be i</w:t>
      </w:r>
      <w:r w:rsidR="002A4A82" w:rsidRPr="002A4A82">
        <w:rPr>
          <w:rFonts w:ascii="Times New Roman" w:hAnsi="Times New Roman"/>
          <w:sz w:val="24"/>
          <w:szCs w:val="24"/>
        </w:rPr>
        <w:t xml:space="preserve">ssued a written </w:t>
      </w:r>
      <w:r w:rsidRPr="002A4A82">
        <w:rPr>
          <w:rFonts w:ascii="Times New Roman" w:hAnsi="Times New Roman"/>
          <w:sz w:val="24"/>
          <w:szCs w:val="24"/>
        </w:rPr>
        <w:t>warning stating that they must return the furniture within three</w:t>
      </w:r>
      <w:r w:rsidR="002A4A82" w:rsidRPr="002A4A82">
        <w:rPr>
          <w:rFonts w:ascii="Times New Roman" w:hAnsi="Times New Roman"/>
          <w:sz w:val="24"/>
          <w:szCs w:val="24"/>
        </w:rPr>
        <w:t xml:space="preserve"> (3) days and the club will be fined $100. </w:t>
      </w:r>
      <w:r w:rsidRPr="002A4A82">
        <w:rPr>
          <w:rFonts w:ascii="Times New Roman" w:hAnsi="Times New Roman"/>
          <w:sz w:val="24"/>
          <w:szCs w:val="24"/>
        </w:rPr>
        <w:t xml:space="preserve">Failure to return the furniture within three (3) days will result in loss of </w:t>
      </w:r>
      <w:r w:rsidR="002A4A82" w:rsidRPr="002A4A82">
        <w:rPr>
          <w:rFonts w:ascii="Times New Roman" w:hAnsi="Times New Roman"/>
          <w:sz w:val="24"/>
          <w:szCs w:val="24"/>
        </w:rPr>
        <w:t xml:space="preserve">office space. If a club is issued a </w:t>
      </w:r>
      <w:r w:rsidRPr="002A4A82">
        <w:rPr>
          <w:rFonts w:ascii="Times New Roman" w:hAnsi="Times New Roman"/>
          <w:sz w:val="24"/>
          <w:szCs w:val="24"/>
        </w:rPr>
        <w:t xml:space="preserve">second written warning for having CSU furniture in their </w:t>
      </w:r>
      <w:r w:rsidR="002A4A82" w:rsidRPr="002A4A82">
        <w:rPr>
          <w:rFonts w:ascii="Times New Roman" w:hAnsi="Times New Roman"/>
          <w:sz w:val="24"/>
          <w:szCs w:val="24"/>
        </w:rPr>
        <w:t xml:space="preserve">office </w:t>
      </w:r>
      <w:r w:rsidRPr="002A4A82">
        <w:rPr>
          <w:rFonts w:ascii="Times New Roman" w:hAnsi="Times New Roman"/>
          <w:sz w:val="24"/>
          <w:szCs w:val="24"/>
        </w:rPr>
        <w:t xml:space="preserve">they </w:t>
      </w:r>
      <w:r w:rsidR="002A4A82" w:rsidRPr="002A4A82">
        <w:rPr>
          <w:rFonts w:ascii="Times New Roman" w:hAnsi="Times New Roman"/>
          <w:sz w:val="24"/>
          <w:szCs w:val="24"/>
        </w:rPr>
        <w:t xml:space="preserve">will automatically lose their office space </w:t>
      </w:r>
      <w:r w:rsidRPr="002A4A82">
        <w:rPr>
          <w:rFonts w:ascii="Times New Roman" w:hAnsi="Times New Roman"/>
          <w:sz w:val="24"/>
          <w:szCs w:val="24"/>
        </w:rPr>
        <w:t xml:space="preserve">for one (1) year after which they can reapply for </w:t>
      </w:r>
      <w:r w:rsidR="002A4A82" w:rsidRPr="002A4A82">
        <w:rPr>
          <w:rFonts w:ascii="Times New Roman" w:hAnsi="Times New Roman"/>
          <w:sz w:val="24"/>
          <w:szCs w:val="24"/>
        </w:rPr>
        <w:t xml:space="preserve">office </w:t>
      </w:r>
      <w:r w:rsidRPr="002A4A82">
        <w:rPr>
          <w:rFonts w:ascii="Times New Roman" w:hAnsi="Times New Roman"/>
          <w:sz w:val="24"/>
          <w:szCs w:val="24"/>
        </w:rPr>
        <w:t>space.</w:t>
      </w:r>
    </w:p>
    <w:p w:rsidR="008133A2" w:rsidRPr="002A4A82" w:rsidRDefault="008133A2" w:rsidP="008133A2">
      <w:pPr>
        <w:rPr>
          <w:rFonts w:ascii="Times New Roman" w:hAnsi="Times New Roman"/>
          <w:sz w:val="24"/>
          <w:szCs w:val="24"/>
        </w:rPr>
      </w:pPr>
      <w:r w:rsidRPr="002A4A82">
        <w:rPr>
          <w:rFonts w:ascii="Times New Roman" w:hAnsi="Times New Roman"/>
          <w:sz w:val="24"/>
          <w:szCs w:val="24"/>
        </w:rPr>
        <w:t>93. Prior to any motion bein</w:t>
      </w:r>
      <w:r w:rsidR="002A4A82" w:rsidRPr="002A4A82">
        <w:rPr>
          <w:rFonts w:ascii="Times New Roman" w:hAnsi="Times New Roman"/>
          <w:sz w:val="24"/>
          <w:szCs w:val="24"/>
        </w:rPr>
        <w:t>g voted at Council that would aff</w:t>
      </w:r>
      <w:r w:rsidRPr="002A4A82">
        <w:rPr>
          <w:rFonts w:ascii="Times New Roman" w:hAnsi="Times New Roman"/>
          <w:sz w:val="24"/>
          <w:szCs w:val="24"/>
        </w:rPr>
        <w:t>ect space or f</w:t>
      </w:r>
      <w:r w:rsidR="002A4A82" w:rsidRPr="002A4A82">
        <w:rPr>
          <w:rFonts w:ascii="Times New Roman" w:hAnsi="Times New Roman"/>
          <w:sz w:val="24"/>
          <w:szCs w:val="24"/>
        </w:rPr>
        <w:t xml:space="preserve">unding of another student group </w:t>
      </w:r>
      <w:r w:rsidRPr="002A4A82">
        <w:rPr>
          <w:rFonts w:ascii="Times New Roman" w:hAnsi="Times New Roman"/>
          <w:sz w:val="24"/>
          <w:szCs w:val="24"/>
        </w:rPr>
        <w:t>outside of the CSU umbrella, the Council C</w:t>
      </w:r>
      <w:r w:rsidR="002A4A82" w:rsidRPr="002A4A82">
        <w:rPr>
          <w:rFonts w:ascii="Times New Roman" w:hAnsi="Times New Roman"/>
          <w:sz w:val="24"/>
          <w:szCs w:val="24"/>
        </w:rPr>
        <w:t xml:space="preserve">hairperson must give a minimum five days notice to the group(s) </w:t>
      </w:r>
      <w:r w:rsidRPr="002A4A82">
        <w:rPr>
          <w:rFonts w:ascii="Times New Roman" w:hAnsi="Times New Roman"/>
          <w:sz w:val="24"/>
          <w:szCs w:val="24"/>
        </w:rPr>
        <w:t>concerned. The notice will include a copy of the proposed resolution, the dat</w:t>
      </w:r>
      <w:r w:rsidR="002A4A82" w:rsidRPr="002A4A82">
        <w:rPr>
          <w:rFonts w:ascii="Times New Roman" w:hAnsi="Times New Roman"/>
          <w:sz w:val="24"/>
          <w:szCs w:val="24"/>
        </w:rPr>
        <w:t xml:space="preserve">e, time and location as well as </w:t>
      </w:r>
      <w:r w:rsidRPr="002A4A82">
        <w:rPr>
          <w:rFonts w:ascii="Times New Roman" w:hAnsi="Times New Roman"/>
          <w:sz w:val="24"/>
          <w:szCs w:val="24"/>
        </w:rPr>
        <w:t>an invitation to attend the Council meeting to give its input on the proposed resolution.</w:t>
      </w:r>
    </w:p>
    <w:p w:rsidR="008133A2" w:rsidRPr="00FE3774" w:rsidRDefault="00BC345D" w:rsidP="008133A2">
      <w:pPr>
        <w:rPr>
          <w:rFonts w:ascii="Times New Roman" w:hAnsi="Times New Roman"/>
          <w:b/>
          <w:sz w:val="24"/>
          <w:szCs w:val="24"/>
        </w:rPr>
      </w:pPr>
      <w:r>
        <w:rPr>
          <w:rFonts w:ascii="Times New Roman" w:hAnsi="Times New Roman"/>
          <w:b/>
          <w:sz w:val="24"/>
          <w:szCs w:val="24"/>
        </w:rPr>
        <w:t>Section 6 {</w:t>
      </w:r>
      <w:r w:rsidR="002A4A82" w:rsidRPr="00FE3774">
        <w:rPr>
          <w:rFonts w:ascii="Times New Roman" w:hAnsi="Times New Roman"/>
          <w:b/>
          <w:sz w:val="24"/>
          <w:szCs w:val="24"/>
        </w:rPr>
        <w:t>Offi</w:t>
      </w:r>
      <w:r w:rsidR="008133A2" w:rsidRPr="00FE3774">
        <w:rPr>
          <w:rFonts w:ascii="Times New Roman" w:hAnsi="Times New Roman"/>
          <w:b/>
          <w:sz w:val="24"/>
          <w:szCs w:val="24"/>
        </w:rPr>
        <w:t>ce Space</w:t>
      </w:r>
      <w:r w:rsidR="002A4A82" w:rsidRPr="00FE3774">
        <w:rPr>
          <w:rFonts w:ascii="Times New Roman" w:hAnsi="Times New Roman"/>
          <w:b/>
          <w:sz w:val="24"/>
          <w:szCs w:val="24"/>
        </w:rPr>
        <w:t>}</w:t>
      </w:r>
    </w:p>
    <w:p w:rsidR="008133A2" w:rsidRPr="002A4A82" w:rsidRDefault="008133A2" w:rsidP="008133A2">
      <w:pPr>
        <w:rPr>
          <w:rFonts w:ascii="Times New Roman" w:hAnsi="Times New Roman"/>
          <w:sz w:val="24"/>
          <w:szCs w:val="24"/>
        </w:rPr>
      </w:pPr>
      <w:r w:rsidRPr="002A4A82">
        <w:rPr>
          <w:rFonts w:ascii="Times New Roman" w:hAnsi="Times New Roman"/>
          <w:sz w:val="24"/>
          <w:szCs w:val="24"/>
        </w:rPr>
        <w:t xml:space="preserve">94. Clubs with </w:t>
      </w:r>
      <w:r w:rsidR="002A4A82" w:rsidRPr="002A4A82">
        <w:rPr>
          <w:rFonts w:ascii="Times New Roman" w:hAnsi="Times New Roman"/>
          <w:sz w:val="24"/>
          <w:szCs w:val="24"/>
        </w:rPr>
        <w:t xml:space="preserve">offices </w:t>
      </w:r>
      <w:r w:rsidRPr="002A4A82">
        <w:rPr>
          <w:rFonts w:ascii="Times New Roman" w:hAnsi="Times New Roman"/>
          <w:sz w:val="24"/>
          <w:szCs w:val="24"/>
        </w:rPr>
        <w:t xml:space="preserve">are required to keep their </w:t>
      </w:r>
      <w:r w:rsidR="002A4A82" w:rsidRPr="002A4A82">
        <w:rPr>
          <w:rFonts w:ascii="Times New Roman" w:hAnsi="Times New Roman"/>
          <w:sz w:val="24"/>
          <w:szCs w:val="24"/>
        </w:rPr>
        <w:t xml:space="preserve">offices </w:t>
      </w:r>
      <w:r w:rsidRPr="002A4A82">
        <w:rPr>
          <w:rFonts w:ascii="Times New Roman" w:hAnsi="Times New Roman"/>
          <w:sz w:val="24"/>
          <w:szCs w:val="24"/>
        </w:rPr>
        <w:t>open for a minimum o</w:t>
      </w:r>
      <w:r w:rsidR="002A4A82" w:rsidRPr="002A4A82">
        <w:rPr>
          <w:rFonts w:ascii="Times New Roman" w:hAnsi="Times New Roman"/>
          <w:sz w:val="24"/>
          <w:szCs w:val="24"/>
        </w:rPr>
        <w:t xml:space="preserve">f six (6) hours per week. Their </w:t>
      </w:r>
      <w:r w:rsidRPr="002A4A82">
        <w:rPr>
          <w:rFonts w:ascii="Times New Roman" w:hAnsi="Times New Roman"/>
          <w:sz w:val="24"/>
          <w:szCs w:val="24"/>
        </w:rPr>
        <w:t xml:space="preserve">opening hours must be posted on the door to the </w:t>
      </w:r>
      <w:r w:rsidR="002A4A82" w:rsidRPr="002A4A82">
        <w:rPr>
          <w:rFonts w:ascii="Times New Roman" w:hAnsi="Times New Roman"/>
          <w:sz w:val="24"/>
          <w:szCs w:val="24"/>
        </w:rPr>
        <w:t>office</w:t>
      </w:r>
      <w:r w:rsidRPr="002A4A82">
        <w:rPr>
          <w:rFonts w:ascii="Times New Roman" w:hAnsi="Times New Roman"/>
          <w:sz w:val="24"/>
          <w:szCs w:val="24"/>
        </w:rPr>
        <w:t>.</w:t>
      </w:r>
    </w:p>
    <w:p w:rsidR="00BC345D" w:rsidRDefault="008133A2" w:rsidP="00BC345D">
      <w:pPr>
        <w:rPr>
          <w:rFonts w:ascii="Times New Roman" w:hAnsi="Times New Roman"/>
          <w:sz w:val="24"/>
          <w:szCs w:val="24"/>
        </w:rPr>
      </w:pPr>
      <w:r w:rsidRPr="002A4A82">
        <w:rPr>
          <w:rFonts w:ascii="Times New Roman" w:hAnsi="Times New Roman"/>
          <w:sz w:val="24"/>
          <w:szCs w:val="24"/>
        </w:rPr>
        <w:t xml:space="preserve">95. The CSU reserves the right to revoke a clubs </w:t>
      </w:r>
      <w:r w:rsidR="002A4A82" w:rsidRPr="002A4A82">
        <w:rPr>
          <w:rFonts w:ascii="Times New Roman" w:hAnsi="Times New Roman"/>
          <w:sz w:val="24"/>
          <w:szCs w:val="24"/>
        </w:rPr>
        <w:t xml:space="preserve">office </w:t>
      </w:r>
      <w:r w:rsidRPr="002A4A82">
        <w:rPr>
          <w:rFonts w:ascii="Times New Roman" w:hAnsi="Times New Roman"/>
          <w:sz w:val="24"/>
          <w:szCs w:val="24"/>
        </w:rPr>
        <w:t>space if the club is not mak</w:t>
      </w:r>
      <w:r w:rsidR="002A4A82" w:rsidRPr="002A4A82">
        <w:rPr>
          <w:rFonts w:ascii="Times New Roman" w:hAnsi="Times New Roman"/>
          <w:sz w:val="24"/>
          <w:szCs w:val="24"/>
        </w:rPr>
        <w:t xml:space="preserve">ing appropriate and full use of </w:t>
      </w:r>
      <w:r w:rsidRPr="002A4A82">
        <w:rPr>
          <w:rFonts w:ascii="Times New Roman" w:hAnsi="Times New Roman"/>
          <w:sz w:val="24"/>
          <w:szCs w:val="24"/>
        </w:rPr>
        <w:t xml:space="preserve">that space or are not keeping their </w:t>
      </w:r>
      <w:r w:rsidR="002A4A82" w:rsidRPr="002A4A82">
        <w:rPr>
          <w:rFonts w:ascii="Times New Roman" w:hAnsi="Times New Roman"/>
          <w:sz w:val="24"/>
          <w:szCs w:val="24"/>
        </w:rPr>
        <w:t xml:space="preserve">office </w:t>
      </w:r>
      <w:r w:rsidRPr="002A4A82">
        <w:rPr>
          <w:rFonts w:ascii="Times New Roman" w:hAnsi="Times New Roman"/>
          <w:sz w:val="24"/>
          <w:szCs w:val="24"/>
        </w:rPr>
        <w:t>in good condition.</w:t>
      </w:r>
    </w:p>
    <w:p w:rsidR="002A4A82" w:rsidRPr="00BC345D" w:rsidRDefault="002A4A82" w:rsidP="00BC345D">
      <w:pPr>
        <w:rPr>
          <w:rFonts w:ascii="Times New Roman" w:hAnsi="Times New Roman"/>
          <w:sz w:val="24"/>
          <w:szCs w:val="24"/>
          <w:u w:val="single"/>
        </w:rPr>
      </w:pPr>
      <w:r w:rsidRPr="00BC345D">
        <w:rPr>
          <w:rFonts w:ascii="Times New Roman" w:hAnsi="Times New Roman" w:cs="CMBX12"/>
          <w:b/>
          <w:sz w:val="28"/>
          <w:szCs w:val="28"/>
          <w:u w:val="single"/>
        </w:rPr>
        <w:t>Excerpt from Book III Finances concerning Clubs funding:</w:t>
      </w:r>
    </w:p>
    <w:p w:rsidR="002A4A82" w:rsidRPr="00FE3774" w:rsidRDefault="002A4A82" w:rsidP="002A4A82">
      <w:pPr>
        <w:autoSpaceDE w:val="0"/>
        <w:autoSpaceDN w:val="0"/>
        <w:adjustRightInd w:val="0"/>
        <w:spacing w:after="0" w:line="240" w:lineRule="auto"/>
        <w:rPr>
          <w:rFonts w:ascii="Times New Roman" w:hAnsi="Times New Roman" w:cs="CMBX12"/>
          <w:b/>
          <w:sz w:val="28"/>
          <w:szCs w:val="28"/>
        </w:rPr>
      </w:pPr>
    </w:p>
    <w:p w:rsidR="002A4A82" w:rsidRPr="00FE3774" w:rsidRDefault="00BC345D" w:rsidP="002A4A82">
      <w:pPr>
        <w:autoSpaceDE w:val="0"/>
        <w:autoSpaceDN w:val="0"/>
        <w:adjustRightInd w:val="0"/>
        <w:spacing w:after="0" w:line="240" w:lineRule="auto"/>
        <w:rPr>
          <w:rFonts w:ascii="Times New Roman" w:hAnsi="Times New Roman" w:cs="CMBX12"/>
          <w:b/>
          <w:sz w:val="24"/>
          <w:szCs w:val="24"/>
        </w:rPr>
      </w:pPr>
      <w:r>
        <w:rPr>
          <w:rFonts w:ascii="Times New Roman" w:hAnsi="Times New Roman" w:cs="CMBX12"/>
          <w:b/>
          <w:sz w:val="24"/>
          <w:szCs w:val="24"/>
        </w:rPr>
        <w:t>Chapter VII {Clubs under the CSU umbrella</w:t>
      </w:r>
      <w:r w:rsidR="002A4A82" w:rsidRPr="00FE3774">
        <w:rPr>
          <w:rFonts w:ascii="Times New Roman" w:hAnsi="Times New Roman" w:cs="CMBX12"/>
          <w:b/>
          <w:sz w:val="24"/>
          <w:szCs w:val="24"/>
        </w:rPr>
        <w:t>}</w:t>
      </w:r>
    </w:p>
    <w:p w:rsidR="002A4A82" w:rsidRPr="002A4A82" w:rsidRDefault="002A4A82" w:rsidP="002A4A82">
      <w:pPr>
        <w:autoSpaceDE w:val="0"/>
        <w:autoSpaceDN w:val="0"/>
        <w:adjustRightInd w:val="0"/>
        <w:spacing w:after="0" w:line="360" w:lineRule="auto"/>
        <w:rPr>
          <w:rFonts w:ascii="Times New Roman" w:hAnsi="Times New Roman" w:cs="CMR10"/>
          <w:sz w:val="24"/>
          <w:szCs w:val="24"/>
        </w:rPr>
      </w:pPr>
    </w:p>
    <w:p w:rsidR="002A4A82" w:rsidRPr="002A4A82" w:rsidRDefault="002A4A82" w:rsidP="002A4A82">
      <w:pPr>
        <w:autoSpaceDE w:val="0"/>
        <w:autoSpaceDN w:val="0"/>
        <w:adjustRightInd w:val="0"/>
        <w:spacing w:after="0" w:line="240" w:lineRule="auto"/>
        <w:rPr>
          <w:rFonts w:ascii="Times New Roman" w:hAnsi="Times New Roman" w:cs="CMR10"/>
          <w:sz w:val="24"/>
          <w:szCs w:val="24"/>
        </w:rPr>
      </w:pPr>
      <w:r w:rsidRPr="002A4A82">
        <w:rPr>
          <w:rFonts w:ascii="Times New Roman" w:hAnsi="Times New Roman" w:cs="CMR10"/>
          <w:sz w:val="24"/>
          <w:szCs w:val="24"/>
        </w:rPr>
        <w:t>116. Every club under the CSU shall have an internal account where their internal budget is kept.</w:t>
      </w:r>
    </w:p>
    <w:p w:rsidR="002A4A82" w:rsidRPr="002A4A82" w:rsidRDefault="002A4A82" w:rsidP="002A4A82">
      <w:pPr>
        <w:autoSpaceDE w:val="0"/>
        <w:autoSpaceDN w:val="0"/>
        <w:adjustRightInd w:val="0"/>
        <w:spacing w:after="0" w:line="240" w:lineRule="auto"/>
        <w:rPr>
          <w:rFonts w:ascii="Times New Roman" w:hAnsi="Times New Roman" w:cs="CMR10"/>
          <w:sz w:val="24"/>
          <w:szCs w:val="24"/>
        </w:rPr>
      </w:pPr>
    </w:p>
    <w:p w:rsidR="002A4A82" w:rsidRPr="002A4A82" w:rsidRDefault="002A4A82" w:rsidP="00FE3774">
      <w:pPr>
        <w:autoSpaceDE w:val="0"/>
        <w:autoSpaceDN w:val="0"/>
        <w:adjustRightInd w:val="0"/>
        <w:spacing w:after="0"/>
        <w:rPr>
          <w:rFonts w:ascii="Times New Roman" w:hAnsi="Times New Roman" w:cs="CMR10"/>
          <w:sz w:val="24"/>
          <w:szCs w:val="24"/>
        </w:rPr>
      </w:pPr>
      <w:r w:rsidRPr="002A4A82">
        <w:rPr>
          <w:rFonts w:ascii="Times New Roman" w:hAnsi="Times New Roman" w:cs="CMR10"/>
          <w:sz w:val="24"/>
          <w:szCs w:val="24"/>
        </w:rPr>
        <w:t xml:space="preserve">117. Requisitions must be filed with the Vice-President Finance by the end of the day Monday in order to be processed for that week. The requisition must be signed by the club's two signing officers and accompanied by all supporting documentation. The Vice-President Finance then deducts the amount from the appropriate club budget and forwards the requisition to the general manager who reviews the requisition and issues the </w:t>
      </w:r>
      <w:proofErr w:type="spellStart"/>
      <w:r w:rsidRPr="002A4A82">
        <w:rPr>
          <w:rFonts w:ascii="Times New Roman" w:hAnsi="Times New Roman" w:cs="CMR10"/>
          <w:sz w:val="24"/>
          <w:szCs w:val="24"/>
        </w:rPr>
        <w:t>cheque</w:t>
      </w:r>
      <w:proofErr w:type="spellEnd"/>
      <w:r w:rsidRPr="002A4A82">
        <w:rPr>
          <w:rFonts w:ascii="Times New Roman" w:hAnsi="Times New Roman" w:cs="CMR10"/>
          <w:sz w:val="24"/>
          <w:szCs w:val="24"/>
        </w:rPr>
        <w:t xml:space="preserve"> following the general CSU Financial policy.</w:t>
      </w:r>
    </w:p>
    <w:p w:rsidR="002A4A82" w:rsidRPr="002A4A82" w:rsidRDefault="002A4A82" w:rsidP="00FE3774">
      <w:pPr>
        <w:autoSpaceDE w:val="0"/>
        <w:autoSpaceDN w:val="0"/>
        <w:adjustRightInd w:val="0"/>
        <w:spacing w:after="0"/>
        <w:rPr>
          <w:rFonts w:ascii="Times New Roman" w:hAnsi="Times New Roman" w:cs="CMR10"/>
          <w:sz w:val="24"/>
          <w:szCs w:val="24"/>
        </w:rPr>
      </w:pPr>
    </w:p>
    <w:p w:rsidR="002A4A82" w:rsidRPr="002A4A82" w:rsidRDefault="002A4A82" w:rsidP="00FE3774">
      <w:pPr>
        <w:autoSpaceDE w:val="0"/>
        <w:autoSpaceDN w:val="0"/>
        <w:adjustRightInd w:val="0"/>
        <w:spacing w:after="0"/>
        <w:rPr>
          <w:rFonts w:ascii="Times New Roman" w:hAnsi="Times New Roman" w:cs="CMR10"/>
          <w:sz w:val="24"/>
          <w:szCs w:val="24"/>
        </w:rPr>
      </w:pPr>
      <w:r w:rsidRPr="002A4A82">
        <w:rPr>
          <w:rFonts w:ascii="Times New Roman" w:hAnsi="Times New Roman" w:cs="CMR10"/>
          <w:sz w:val="24"/>
          <w:szCs w:val="24"/>
        </w:rPr>
        <w:t>118. Associations registered with the CSU, with special permission from the VP Finance, may have an external bank account with the following conditions:</w:t>
      </w:r>
    </w:p>
    <w:p w:rsidR="002A4A82" w:rsidRPr="002A4A82" w:rsidRDefault="002A4A82" w:rsidP="00FE3774">
      <w:pPr>
        <w:autoSpaceDE w:val="0"/>
        <w:autoSpaceDN w:val="0"/>
        <w:adjustRightInd w:val="0"/>
        <w:spacing w:after="0"/>
        <w:ind w:left="720"/>
        <w:rPr>
          <w:rFonts w:ascii="Times New Roman" w:hAnsi="Times New Roman" w:cs="CMR10"/>
          <w:sz w:val="24"/>
          <w:szCs w:val="24"/>
        </w:rPr>
      </w:pPr>
      <w:r w:rsidRPr="002A4A82">
        <w:rPr>
          <w:rFonts w:ascii="Times New Roman" w:hAnsi="Times New Roman" w:cs="CMR10"/>
          <w:sz w:val="24"/>
          <w:szCs w:val="24"/>
        </w:rPr>
        <w:lastRenderedPageBreak/>
        <w:t>(a) The account exists as a sub-account under the profile of the CSU main operating account;</w:t>
      </w:r>
    </w:p>
    <w:p w:rsidR="002A4A82" w:rsidRPr="002A4A82" w:rsidRDefault="002A4A82" w:rsidP="00FE3774">
      <w:pPr>
        <w:autoSpaceDE w:val="0"/>
        <w:autoSpaceDN w:val="0"/>
        <w:adjustRightInd w:val="0"/>
        <w:spacing w:after="0"/>
        <w:ind w:left="720"/>
        <w:rPr>
          <w:rFonts w:ascii="Times New Roman" w:hAnsi="Times New Roman" w:cs="CMR10"/>
          <w:sz w:val="24"/>
          <w:szCs w:val="24"/>
        </w:rPr>
      </w:pPr>
      <w:r w:rsidRPr="002A4A82">
        <w:rPr>
          <w:rFonts w:ascii="Times New Roman" w:hAnsi="Times New Roman" w:cs="CMR10"/>
          <w:sz w:val="24"/>
          <w:szCs w:val="24"/>
        </w:rPr>
        <w:t>(b) The monthly banking statements are sent directly to the VP Finance for review before they are forwarded to the association;</w:t>
      </w:r>
    </w:p>
    <w:p w:rsidR="002A4A82" w:rsidRPr="002A4A82" w:rsidRDefault="002A4A82" w:rsidP="00FE3774">
      <w:pPr>
        <w:autoSpaceDE w:val="0"/>
        <w:autoSpaceDN w:val="0"/>
        <w:adjustRightInd w:val="0"/>
        <w:spacing w:after="0"/>
        <w:ind w:left="720"/>
        <w:rPr>
          <w:rFonts w:ascii="Times New Roman" w:hAnsi="Times New Roman" w:cs="CMR10"/>
          <w:sz w:val="24"/>
          <w:szCs w:val="24"/>
        </w:rPr>
      </w:pPr>
      <w:r w:rsidRPr="002A4A82">
        <w:rPr>
          <w:rFonts w:ascii="Times New Roman" w:hAnsi="Times New Roman" w:cs="CMR10"/>
          <w:sz w:val="24"/>
          <w:szCs w:val="24"/>
        </w:rPr>
        <w:t>(c) The signing officers of the CSU main operating account shall have authority, by the request of the VP Finance, to enact banking resolutions on the external account of an association, including but not limited to change of signing officers, transfer of balances and account closures in the event that a club account becomes inactive, opening of new association accounts, and other banking resolution as deemed necessary in special circumstances as requested by the association's executive.</w:t>
      </w:r>
    </w:p>
    <w:p w:rsidR="002A4A82" w:rsidRPr="002A4A82" w:rsidRDefault="002A4A82" w:rsidP="002A4A82">
      <w:pPr>
        <w:autoSpaceDE w:val="0"/>
        <w:autoSpaceDN w:val="0"/>
        <w:adjustRightInd w:val="0"/>
        <w:spacing w:after="0" w:line="360" w:lineRule="auto"/>
        <w:rPr>
          <w:rFonts w:ascii="Times New Roman" w:hAnsi="Times New Roman" w:cs="CMR10"/>
          <w:sz w:val="24"/>
          <w:szCs w:val="24"/>
        </w:rPr>
      </w:pPr>
    </w:p>
    <w:p w:rsidR="008133A2" w:rsidRPr="00913C44" w:rsidRDefault="002A4A82" w:rsidP="00913C44">
      <w:pPr>
        <w:autoSpaceDE w:val="0"/>
        <w:autoSpaceDN w:val="0"/>
        <w:adjustRightInd w:val="0"/>
        <w:spacing w:after="0" w:line="360" w:lineRule="auto"/>
        <w:rPr>
          <w:rFonts w:ascii="Times New Roman" w:hAnsi="Times New Roman" w:cs="CMR10"/>
          <w:sz w:val="24"/>
          <w:szCs w:val="24"/>
        </w:rPr>
      </w:pPr>
      <w:r w:rsidRPr="002A4A82">
        <w:rPr>
          <w:rFonts w:ascii="Times New Roman" w:hAnsi="Times New Roman" w:cs="CMR10"/>
          <w:sz w:val="24"/>
          <w:szCs w:val="24"/>
        </w:rPr>
        <w:t xml:space="preserve">119. The association shall appoint two signing officers who shall sign all </w:t>
      </w:r>
      <w:proofErr w:type="spellStart"/>
      <w:r w:rsidRPr="002A4A82">
        <w:rPr>
          <w:rFonts w:ascii="Times New Roman" w:hAnsi="Times New Roman" w:cs="CMR10"/>
          <w:sz w:val="24"/>
          <w:szCs w:val="24"/>
        </w:rPr>
        <w:t>cheques</w:t>
      </w:r>
      <w:proofErr w:type="spellEnd"/>
      <w:r w:rsidRPr="002A4A82">
        <w:rPr>
          <w:rFonts w:ascii="Times New Roman" w:hAnsi="Times New Roman" w:cs="CMR10"/>
          <w:sz w:val="24"/>
          <w:szCs w:val="24"/>
        </w:rPr>
        <w:t xml:space="preserve"> requisitions. These same signing officers shall be the signing officers on any external bank account of the association, in addition to the CSU VP Finance.</w:t>
      </w:r>
    </w:p>
    <w:p w:rsidR="001B432B" w:rsidRDefault="001B432B" w:rsidP="008133A2"/>
    <w:p w:rsidR="001B432B" w:rsidRPr="001B432B" w:rsidRDefault="001B432B" w:rsidP="008133A2">
      <w:pPr>
        <w:rPr>
          <w:sz w:val="28"/>
          <w:szCs w:val="28"/>
        </w:rPr>
      </w:pPr>
      <w:r w:rsidRPr="001B432B">
        <w:rPr>
          <w:sz w:val="28"/>
          <w:szCs w:val="28"/>
        </w:rPr>
        <w:t>We, the undersigned, accept the conditions of this contract.</w:t>
      </w:r>
    </w:p>
    <w:p w:rsidR="001B432B" w:rsidRDefault="001B432B" w:rsidP="008133A2"/>
    <w:p w:rsidR="008133A2" w:rsidRDefault="001B432B" w:rsidP="00246335">
      <w:pPr>
        <w:spacing w:after="0" w:line="240" w:lineRule="auto"/>
      </w:pPr>
      <w:r>
        <w:t>___________________________________</w:t>
      </w:r>
      <w:r>
        <w:tab/>
      </w:r>
      <w:r>
        <w:tab/>
        <w:t xml:space="preserve">____________________________________ </w:t>
      </w:r>
    </w:p>
    <w:p w:rsidR="008133A2" w:rsidRPr="001B432B" w:rsidRDefault="001B432B" w:rsidP="00246335">
      <w:pPr>
        <w:spacing w:after="0" w:line="240" w:lineRule="auto"/>
        <w:rPr>
          <w:i/>
        </w:rPr>
      </w:pPr>
      <w:r w:rsidRPr="001B432B">
        <w:rPr>
          <w:i/>
        </w:rPr>
        <w:t>Signing Authority # 1</w:t>
      </w:r>
      <w:r w:rsidRPr="001B432B">
        <w:rPr>
          <w:i/>
        </w:rPr>
        <w:tab/>
      </w:r>
      <w:r w:rsidRPr="001B432B">
        <w:rPr>
          <w:i/>
        </w:rPr>
        <w:tab/>
      </w:r>
      <w:r w:rsidRPr="001B432B">
        <w:rPr>
          <w:i/>
        </w:rPr>
        <w:tab/>
      </w:r>
      <w:r w:rsidRPr="001B432B">
        <w:rPr>
          <w:i/>
        </w:rPr>
        <w:tab/>
      </w:r>
      <w:r w:rsidRPr="001B432B">
        <w:rPr>
          <w:i/>
        </w:rPr>
        <w:tab/>
        <w:t>Signing Authority # 2</w:t>
      </w:r>
    </w:p>
    <w:p w:rsidR="001B432B" w:rsidRDefault="001B432B" w:rsidP="008133A2"/>
    <w:p w:rsidR="001B432B" w:rsidRDefault="001B432B" w:rsidP="00246335">
      <w:pPr>
        <w:spacing w:after="0" w:line="240" w:lineRule="auto"/>
      </w:pPr>
      <w:r>
        <w:t>___________________________________</w:t>
      </w:r>
      <w:r>
        <w:tab/>
      </w:r>
      <w:r>
        <w:tab/>
        <w:t>____________________________________</w:t>
      </w:r>
    </w:p>
    <w:p w:rsidR="001B432B" w:rsidRPr="00246335" w:rsidRDefault="001B432B" w:rsidP="00246335">
      <w:pPr>
        <w:spacing w:after="0" w:line="240" w:lineRule="auto"/>
        <w:rPr>
          <w:i/>
        </w:rPr>
      </w:pPr>
      <w:r w:rsidRPr="00246335">
        <w:rPr>
          <w:i/>
        </w:rPr>
        <w:t xml:space="preserve">Club President </w:t>
      </w:r>
      <w:r w:rsidRPr="00246335">
        <w:rPr>
          <w:i/>
        </w:rPr>
        <w:tab/>
      </w:r>
      <w:r w:rsidRPr="00246335">
        <w:rPr>
          <w:i/>
        </w:rPr>
        <w:tab/>
      </w:r>
      <w:r w:rsidRPr="00246335">
        <w:rPr>
          <w:i/>
        </w:rPr>
        <w:tab/>
      </w:r>
      <w:r w:rsidRPr="00246335">
        <w:rPr>
          <w:i/>
        </w:rPr>
        <w:tab/>
      </w:r>
      <w:r w:rsidRPr="00246335">
        <w:rPr>
          <w:i/>
        </w:rPr>
        <w:tab/>
      </w:r>
      <w:r w:rsidRPr="00246335">
        <w:rPr>
          <w:i/>
        </w:rPr>
        <w:tab/>
        <w:t>Club VP Finance</w:t>
      </w:r>
    </w:p>
    <w:p w:rsidR="008133A2" w:rsidRDefault="008133A2" w:rsidP="008133A2"/>
    <w:p w:rsidR="008133A2" w:rsidRDefault="008133A2" w:rsidP="008133A2"/>
    <w:p w:rsidR="008133A2" w:rsidRDefault="008133A2" w:rsidP="008133A2"/>
    <w:p w:rsidR="008133A2" w:rsidRDefault="008133A2" w:rsidP="008133A2"/>
    <w:p w:rsidR="008133A2" w:rsidRDefault="008133A2" w:rsidP="008133A2"/>
    <w:p w:rsidR="008133A2" w:rsidRDefault="008133A2" w:rsidP="008133A2"/>
    <w:sectPr w:rsidR="00813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74C6"/>
    <w:multiLevelType w:val="multilevel"/>
    <w:tmpl w:val="58BC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A2"/>
    <w:rsid w:val="00084239"/>
    <w:rsid w:val="000A6979"/>
    <w:rsid w:val="001A015D"/>
    <w:rsid w:val="001B432B"/>
    <w:rsid w:val="00246335"/>
    <w:rsid w:val="002A4A82"/>
    <w:rsid w:val="00782CCA"/>
    <w:rsid w:val="008133A2"/>
    <w:rsid w:val="00913C44"/>
    <w:rsid w:val="0092384F"/>
    <w:rsid w:val="00B2503E"/>
    <w:rsid w:val="00B93EA4"/>
    <w:rsid w:val="00BC345D"/>
    <w:rsid w:val="00CA76BA"/>
    <w:rsid w:val="00E875C3"/>
    <w:rsid w:val="00F60829"/>
    <w:rsid w:val="00FE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Nagy</dc:creator>
  <cp:lastModifiedBy>Kate Bellini</cp:lastModifiedBy>
  <cp:revision>5</cp:revision>
  <dcterms:created xsi:type="dcterms:W3CDTF">2014-08-14T17:23:00Z</dcterms:created>
  <dcterms:modified xsi:type="dcterms:W3CDTF">2014-08-14T21:52:00Z</dcterms:modified>
</cp:coreProperties>
</file>